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1406E" w:rsidP="617C5B7A" w:rsidRDefault="00D1406E" w14:paraId="3DD28DF1" w14:textId="3E8DCB5A">
      <w:pPr>
        <w:jc w:val="center"/>
        <w:rPr>
          <w:sz w:val="20"/>
          <w:szCs w:val="20"/>
          <w:u w:val="single"/>
        </w:rPr>
      </w:pPr>
    </w:p>
    <w:p w:rsidR="2880CEA1" w:rsidP="009B6A0F" w:rsidRDefault="00D1406E" w14:paraId="02790CE8" w14:textId="5C367273">
      <w:pPr>
        <w:jc w:val="center"/>
        <w:rPr>
          <w:rFonts w:ascii="Comic Sans MS" w:hAnsi="Comic Sans MS" w:eastAsia="Comic Sans MS" w:cs="Comic Sans MS"/>
          <w:sz w:val="20"/>
          <w:szCs w:val="20"/>
          <w:u w:val="single"/>
        </w:rPr>
      </w:pPr>
      <w:r w:rsidRPr="2880CEA1">
        <w:rPr>
          <w:rFonts w:ascii="Comic Sans MS" w:hAnsi="Comic Sans MS" w:eastAsia="Comic Sans MS" w:cs="Comic Sans MS"/>
          <w:sz w:val="20"/>
          <w:szCs w:val="20"/>
          <w:u w:val="single"/>
        </w:rPr>
        <w:t xml:space="preserve">Religious Education </w:t>
      </w:r>
    </w:p>
    <w:p w:rsidR="009B6A0F" w:rsidP="009B6A0F" w:rsidRDefault="009B6A0F" w14:paraId="2FD188AF" w14:textId="77777777">
      <w:pPr>
        <w:jc w:val="center"/>
        <w:rPr>
          <w:rFonts w:ascii="Comic Sans MS" w:hAnsi="Comic Sans MS" w:eastAsia="Comic Sans MS" w:cs="Comic Sans MS"/>
          <w:sz w:val="20"/>
          <w:szCs w:val="20"/>
          <w:u w:val="single"/>
        </w:rPr>
      </w:pPr>
    </w:p>
    <w:p w:rsidRPr="008834A3" w:rsidR="00D1406E" w:rsidP="617C5B7A" w:rsidRDefault="00D1406E" w14:paraId="6E0234A1" w14:textId="26EE5295">
      <w:pPr>
        <w:rPr>
          <w:rFonts w:ascii="Comic Sans MS" w:hAnsi="Comic Sans MS" w:eastAsia="Comic Sans MS" w:cs="Comic Sans MS"/>
          <w:sz w:val="20"/>
          <w:szCs w:val="20"/>
          <w:u w:val="single"/>
        </w:rPr>
      </w:pPr>
      <w:r w:rsidRPr="617C5B7A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Year: </w:t>
      </w:r>
      <w:r w:rsidRPr="617C5B7A" w:rsidR="007A717B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4</w:t>
      </w:r>
      <w:r w:rsidRPr="617C5B7A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 </w:t>
      </w:r>
      <w:r w:rsidRPr="617C5B7A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Pr="617C5B7A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Teacher: </w:t>
      </w:r>
      <w:r w:rsidRPr="617C5B7A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Mrs </w:t>
      </w:r>
      <w:r w:rsidRPr="617C5B7A" w:rsidR="007A717B">
        <w:rPr>
          <w:rStyle w:val="spellingerror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Smith</w:t>
      </w:r>
      <w:r w:rsidRPr="617C5B7A" w:rsidR="2A2F1C80">
        <w:rPr>
          <w:rStyle w:val="spellingerror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 w:rsidRPr="617C5B7A">
        <w:rPr>
          <w:rStyle w:val="spellingerror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Week</w:t>
      </w:r>
      <w:r w:rsidRPr="617C5B7A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 Beginning:</w:t>
      </w:r>
      <w:r w:rsidRPr="617C5B7A" w:rsidR="004679A5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 xml:space="preserve"> </w:t>
      </w:r>
      <w:r w:rsidR="00D30566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04.01.2021</w:t>
      </w:r>
    </w:p>
    <w:p w:rsidRPr="009B6A0F" w:rsidR="00D30566" w:rsidP="00D30566" w:rsidRDefault="00D30566" w14:paraId="222B9BB2" w14:textId="77777777">
      <w:pPr>
        <w:rPr>
          <w:rStyle w:val="eop"/>
          <w:rFonts w:ascii="Comic Sans MS" w:hAnsi="Comic Sans MS" w:eastAsia="Comic Sans MS" w:cs="Comic Sans MS"/>
          <w:i/>
          <w:color w:val="000000" w:themeColor="text1"/>
          <w:sz w:val="20"/>
          <w:szCs w:val="20"/>
        </w:rPr>
      </w:pPr>
      <w:r>
        <w:rPr>
          <w:rStyle w:val="eop"/>
          <w:rFonts w:ascii="Comic Sans MS" w:hAnsi="Comic Sans MS" w:eastAsia="Comic Sans MS" w:cs="Comic Sans MS"/>
          <w:color w:val="000000" w:themeColor="text1"/>
          <w:sz w:val="20"/>
          <w:szCs w:val="20"/>
        </w:rPr>
        <w:t xml:space="preserve">We are starting our new topic of Community. In order to do this, we need to think about what community means? </w:t>
      </w:r>
    </w:p>
    <w:p w:rsidRPr="009B6A0F" w:rsidR="00D30566" w:rsidP="001C4BC4" w:rsidRDefault="00D30566" w14:paraId="48DB5A7F" w14:textId="6CB7BEBF">
      <w:pPr>
        <w:jc w:val="center"/>
        <w:rPr>
          <w:rFonts w:ascii="Times New Roman" w:hAnsi="Times New Roman" w:eastAsia="Times New Roman" w:cs="Times New Roman"/>
          <w:i/>
          <w:sz w:val="20"/>
          <w:szCs w:val="20"/>
        </w:rPr>
      </w:pPr>
      <w:proofErr w:type="gramStart"/>
      <w:r w:rsidRPr="009B6A0F">
        <w:rPr>
          <w:rFonts w:ascii="Candara" w:hAnsi="Candara" w:eastAsia="Times New Roman" w:cs="Times New Roman"/>
          <w:i/>
          <w:color w:val="FF0000"/>
          <w:sz w:val="20"/>
          <w:szCs w:val="20"/>
          <w:lang w:val="en-US"/>
        </w:rPr>
        <w:t>A group of people living in the same place or having a particular characteristic in common</w:t>
      </w:r>
      <w:r w:rsidRPr="009B6A0F" w:rsidR="001C4BC4">
        <w:rPr>
          <w:rFonts w:ascii="Candara" w:hAnsi="Candara" w:eastAsia="Times New Roman" w:cs="Times New Roman"/>
          <w:i/>
          <w:color w:val="FF0000"/>
          <w:sz w:val="20"/>
          <w:szCs w:val="20"/>
          <w:lang w:val="en-US"/>
        </w:rPr>
        <w:t>.</w:t>
      </w:r>
      <w:proofErr w:type="gramEnd"/>
    </w:p>
    <w:p w:rsidR="00387454" w:rsidP="2880CEA1" w:rsidRDefault="00387454" w14:paraId="2E19F83E" w14:textId="1042B88E">
      <w:pPr>
        <w:rPr>
          <w:rStyle w:val="eop"/>
          <w:rFonts w:ascii="Comic Sans MS" w:hAnsi="Comic Sans MS" w:eastAsia="Comic Sans MS" w:cs="Comic Sans MS"/>
          <w:color w:val="000000" w:themeColor="text1"/>
          <w:sz w:val="20"/>
          <w:szCs w:val="20"/>
          <w:lang w:val="en-US"/>
        </w:rPr>
      </w:pPr>
      <w:r>
        <w:rPr>
          <w:rStyle w:val="eop"/>
          <w:rFonts w:ascii="Comic Sans MS" w:hAnsi="Comic Sans MS" w:eastAsia="Comic Sans MS" w:cs="Comic Sans MS"/>
          <w:color w:val="000000" w:themeColor="text1"/>
          <w:sz w:val="20"/>
          <w:szCs w:val="20"/>
          <w:lang w:val="en-US"/>
        </w:rPr>
        <w:t>Each one of us belongs to a number of different communities, e.g. school, parish, family, town where we live.</w:t>
      </w:r>
    </w:p>
    <w:p w:rsidRPr="00242C18" w:rsidR="00242C18" w:rsidP="2880CEA1" w:rsidRDefault="00387454" w14:paraId="171F79BA" w14:textId="6E683083">
      <w:pPr>
        <w:rPr>
          <w:rStyle w:val="eop"/>
          <w:rFonts w:ascii="Comic Sans MS" w:hAnsi="Comic Sans MS" w:eastAsia="Comic Sans MS" w:cs="Comic Sans MS"/>
          <w:color w:val="000000" w:themeColor="text1"/>
          <w:sz w:val="20"/>
          <w:szCs w:val="20"/>
          <w:lang w:val="en-US"/>
        </w:rPr>
      </w:pPr>
      <w:r>
        <w:rPr>
          <w:rStyle w:val="eop"/>
          <w:rFonts w:ascii="Comic Sans MS" w:hAnsi="Comic Sans MS" w:eastAsia="Comic Sans MS" w:cs="Comic Sans MS"/>
          <w:color w:val="000000" w:themeColor="text1"/>
          <w:sz w:val="20"/>
          <w:szCs w:val="20"/>
          <w:lang w:val="en-US"/>
        </w:rPr>
        <w:t>Read the Castleford Council Estate story below and think about the following questions</w:t>
      </w:r>
    </w:p>
    <w:p w:rsidR="00DF78DC" w:rsidP="53BEBEEB" w:rsidRDefault="00556D1F" w14:paraId="1DE1CEA9" w14:textId="664F628F">
      <w:pPr>
        <w:pStyle w:val="NoSpacing"/>
        <w:spacing w:after="120"/>
        <w:rPr>
          <w:rFonts w:ascii="Comic Sans MS" w:hAnsi="Comic Sans MS" w:eastAsia="Comic Sans MS" w:cs="Comic Sans MS"/>
          <w:color w:val="000000" w:themeColor="text1"/>
          <w:sz w:val="20"/>
          <w:szCs w:val="20"/>
        </w:rPr>
      </w:pPr>
      <w:r w:rsidRPr="53BEBEEB">
        <w:rPr>
          <w:rFonts w:ascii="Comic Sans MS" w:hAnsi="Comic Sans MS" w:eastAsia="Comic Sans MS" w:cs="Comic Sans MS"/>
          <w:sz w:val="20"/>
          <w:szCs w:val="20"/>
          <w:u w:val="single"/>
        </w:rPr>
        <w:t xml:space="preserve">Questions to </w:t>
      </w:r>
      <w:r w:rsidRPr="53BEBEEB">
        <w:rPr>
          <w:rFonts w:ascii="Comic Sans MS" w:hAnsi="Comic Sans MS" w:eastAsia="Comic Sans MS" w:cs="Comic Sans MS"/>
          <w:b/>
          <w:bCs/>
          <w:sz w:val="20"/>
          <w:szCs w:val="20"/>
          <w:u w:val="single"/>
        </w:rPr>
        <w:t>discuss</w:t>
      </w:r>
      <w:r w:rsidRPr="53BEBEEB">
        <w:rPr>
          <w:rFonts w:ascii="Comic Sans MS" w:hAnsi="Comic Sans MS" w:eastAsia="Comic Sans MS" w:cs="Comic Sans MS"/>
          <w:sz w:val="20"/>
          <w:szCs w:val="20"/>
          <w:u w:val="single"/>
        </w:rPr>
        <w:t>:</w:t>
      </w:r>
    </w:p>
    <w:p w:rsidRPr="00387454" w:rsidR="00387454" w:rsidP="2FE42E8A" w:rsidRDefault="00387454" w14:paraId="100473E0" w14:textId="77777777" w14:noSpellErr="1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Why was the Castleford estate a happy place to live?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Pr="00387454" w:rsidR="00387454" w:rsidP="2FE42E8A" w:rsidRDefault="00387454" w14:paraId="00B9100C" w14:textId="4638D94A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​</w:t>
      </w:r>
      <w:r w:rsidRPr="2FE42E8A" w:rsidR="00387454">
        <w:rPr>
          <w:rFonts w:ascii="Comic Sans MS" w:hAnsi="Comic Sans MS" w:eastAsia="Comic Sans MS" w:cs="Comic Sans MS"/>
        </w:rPr>
        <w:t>Why do you think Sister Christine helped the Castleford community?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Pr="00387454" w:rsidR="00387454" w:rsidP="2FE42E8A" w:rsidRDefault="00387454" w14:paraId="36F2E73A" w14:textId="49BCFE5A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​</w:t>
      </w:r>
      <w:r w:rsidRPr="2FE42E8A" w:rsidR="00387454">
        <w:rPr>
          <w:rFonts w:ascii="Comic Sans MS" w:hAnsi="Comic Sans MS" w:eastAsia="Comic Sans MS" w:cs="Comic Sans MS"/>
        </w:rPr>
        <w:t>What do you think is meant by the word</w:t>
      </w:r>
      <w:r w:rsidRPr="2FE42E8A" w:rsidR="00387454">
        <w:rPr>
          <w:rFonts w:ascii="Comic Sans MS" w:hAnsi="Comic Sans MS" w:eastAsia="Comic Sans MS" w:cs="Comic Sans MS"/>
        </w:rPr>
        <w:t> </w:t>
      </w:r>
      <w:r w:rsidRPr="2FE42E8A" w:rsidR="00387454">
        <w:rPr>
          <w:rFonts w:ascii="Comic Sans MS" w:hAnsi="Comic Sans MS" w:eastAsia="Comic Sans MS" w:cs="Comic Sans MS"/>
        </w:rPr>
        <w:t>community</w:t>
      </w:r>
      <w:r w:rsidRPr="2FE42E8A" w:rsidR="00387454">
        <w:rPr>
          <w:rFonts w:ascii="Comic Sans MS" w:hAnsi="Comic Sans MS" w:eastAsia="Comic Sans MS" w:cs="Comic Sans MS"/>
        </w:rPr>
        <w:t>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Pr="00387454" w:rsidR="00387454" w:rsidP="2FE42E8A" w:rsidRDefault="00387454" w14:paraId="78340CA1" w14:textId="5D00EA23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​</w:t>
      </w:r>
      <w:r w:rsidRPr="2FE42E8A" w:rsidR="00387454">
        <w:rPr>
          <w:rFonts w:ascii="Comic Sans MS" w:hAnsi="Comic Sans MS" w:eastAsia="Comic Sans MS" w:cs="Comic Sans MS"/>
        </w:rPr>
        <w:t>What are the advantages of being part of a community?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Pr="00387454" w:rsidR="00387454" w:rsidP="2FE42E8A" w:rsidRDefault="00387454" w14:paraId="3CDDFB75" w14:textId="5F9D3E4D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​</w:t>
      </w:r>
      <w:r w:rsidRPr="2FE42E8A" w:rsidR="00387454">
        <w:rPr>
          <w:rFonts w:ascii="Comic Sans MS" w:hAnsi="Comic Sans MS" w:eastAsia="Comic Sans MS" w:cs="Comic Sans MS"/>
        </w:rPr>
        <w:t>What are the demands of being part of a community?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Pr="00387454" w:rsidR="00387454" w:rsidP="2FE42E8A" w:rsidRDefault="00387454" w14:paraId="6A2EA44B" w14:textId="078273C8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​</w:t>
      </w:r>
      <w:r w:rsidRPr="2FE42E8A" w:rsidR="00387454">
        <w:rPr>
          <w:rFonts w:ascii="Comic Sans MS" w:hAnsi="Comic Sans MS" w:eastAsia="Comic Sans MS" w:cs="Comic Sans MS"/>
        </w:rPr>
        <w:t>What do you think could cause the breakdown of a community?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Pr="00387454" w:rsidR="00387454" w:rsidP="2FE42E8A" w:rsidRDefault="00387454" w14:paraId="3231E28B" w14:textId="5009A15E">
      <w:pPr>
        <w:pStyle w:val="NoSpacing"/>
        <w:numPr>
          <w:ilvl w:val="0"/>
          <w:numId w:val="10"/>
        </w:numPr>
        <w:rPr>
          <w:rFonts w:ascii="Comic Sans MS" w:hAnsi="Comic Sans MS" w:eastAsia="Comic Sans MS" w:cs="Comic Sans MS"/>
          <w:sz w:val="22"/>
          <w:szCs w:val="22"/>
          <w:lang w:val="en-US"/>
        </w:rPr>
      </w:pPr>
      <w:r w:rsidRPr="2FE42E8A" w:rsidR="00387454">
        <w:rPr>
          <w:rFonts w:ascii="Comic Sans MS" w:hAnsi="Comic Sans MS" w:eastAsia="Comic Sans MS" w:cs="Comic Sans MS"/>
        </w:rPr>
        <w:t>​</w:t>
      </w:r>
      <w:r w:rsidRPr="2FE42E8A" w:rsidR="00387454">
        <w:rPr>
          <w:rFonts w:ascii="Comic Sans MS" w:hAnsi="Comic Sans MS" w:eastAsia="Comic Sans MS" w:cs="Comic Sans MS"/>
        </w:rPr>
        <w:t>What helps to build up community?</w:t>
      </w:r>
      <w:r w:rsidRPr="2FE42E8A" w:rsidR="00387454">
        <w:rPr>
          <w:rFonts w:ascii="Comic Sans MS" w:hAnsi="Comic Sans MS" w:eastAsia="Comic Sans MS" w:cs="Comic Sans MS"/>
          <w:lang w:val="en-US"/>
        </w:rPr>
        <w:t>​</w:t>
      </w:r>
    </w:p>
    <w:p w:rsidR="53BEBEEB" w:rsidP="2FE42E8A" w:rsidRDefault="53BEBEEB" w14:paraId="0030C205" w14:textId="5AA75A1A" w14:noSpellErr="1">
      <w:pPr>
        <w:pStyle w:val="NoSpacing"/>
        <w:rPr>
          <w:rFonts w:ascii="Comic Sans MS" w:hAnsi="Comic Sans MS" w:eastAsia="Comic Sans MS" w:cs="Comic Sans MS"/>
        </w:rPr>
      </w:pPr>
    </w:p>
    <w:p w:rsidRPr="00387454" w:rsidR="00242C18" w:rsidP="617C5B7A" w:rsidRDefault="00387454" w14:paraId="4C0AC7AF" w14:textId="7788E8DC">
      <w:pPr>
        <w:spacing w:after="120"/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</w:pPr>
      <w:r w:rsidRPr="2FE42E8A" w:rsidR="00387454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 xml:space="preserve">Think about all the communities you belong to and </w:t>
      </w:r>
      <w:r w:rsidRPr="2FE42E8A" w:rsidR="001C4BC4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>other people in it. C</w:t>
      </w:r>
      <w:r w:rsidRPr="2FE42E8A" w:rsidR="00387454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>omplete a</w:t>
      </w:r>
      <w:r w:rsidRPr="2FE42E8A" w:rsidR="1E4F2AFF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 xml:space="preserve">s many people as you can think of </w:t>
      </w:r>
      <w:r w:rsidRPr="2FE42E8A" w:rsidR="242F8772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 xml:space="preserve">who work in your community, stating what they do, </w:t>
      </w:r>
      <w:r w:rsidRPr="2FE42E8A" w:rsidR="1E4F2AFF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>what they are committed to doing</w:t>
      </w:r>
      <w:r w:rsidRPr="2FE42E8A" w:rsidR="10D9D560"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  <w:t xml:space="preserve"> and why they do it.</w:t>
      </w:r>
    </w:p>
    <w:p w:rsidR="2F79E17F" w:rsidP="2FE42E8A" w:rsidRDefault="2F79E17F" w14:paraId="58EAE4C9" w14:textId="3C0B7563">
      <w:pPr>
        <w:pStyle w:val="Normal"/>
        <w:spacing w:after="120"/>
        <w:rPr>
          <w:rStyle w:val="Hyperlink"/>
          <w:rFonts w:ascii="Comic Sans MS" w:hAnsi="Comic Sans MS" w:eastAsia="Comic Sans MS" w:cs="Comic Sans MS"/>
          <w:color w:val="auto"/>
          <w:sz w:val="20"/>
          <w:szCs w:val="20"/>
          <w:u w:val="none"/>
        </w:rPr>
      </w:pPr>
      <w:r w:rsidR="2F79E17F">
        <w:drawing>
          <wp:inline wp14:editId="0580729F" wp14:anchorId="46544539">
            <wp:extent cx="5980208" cy="3563206"/>
            <wp:effectExtent l="0" t="0" r="0" b="0"/>
            <wp:docPr id="1370259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4e45c41b5b4c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208" cy="35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78DC" w:rsidR="00242C18" w:rsidP="7504B2D8" w:rsidRDefault="00242C18" w14:paraId="549B5D10" w14:textId="0E84FEA4">
      <w:pPr>
        <w:spacing w:after="120"/>
        <w:ind w:left="720"/>
        <w:jc w:val="center"/>
      </w:pPr>
    </w:p>
    <w:p w:rsidR="7BEB9355" w:rsidP="53BEBEEB" w:rsidRDefault="001C4BC4" w14:paraId="29CC1D15" w14:noSpellErr="1" w14:textId="6C66F2FB">
      <w:pPr>
        <w:jc w:val="center"/>
      </w:pPr>
    </w:p>
    <w:p w:rsidRPr="009B6A0F" w:rsidR="009B6A0F" w:rsidP="009B6A0F" w:rsidRDefault="009B6A0F" w14:paraId="2C7CE2C6" w14:textId="53A64A5B">
      <w:pPr>
        <w:rPr>
          <w:rFonts w:ascii="Comic Sans MS" w:hAnsi="Comic Sans MS"/>
          <w:sz w:val="24"/>
          <w:szCs w:val="24"/>
        </w:rPr>
      </w:pPr>
      <w:r w:rsidRPr="009B6A0F">
        <w:rPr>
          <w:rFonts w:ascii="Comic Sans MS" w:hAnsi="Comic Sans MS"/>
          <w:sz w:val="24"/>
          <w:szCs w:val="24"/>
        </w:rPr>
        <w:lastRenderedPageBreak/>
        <w:t xml:space="preserve">The Castleford estate where Jack and Holly lived had a good community.  Sister Christine who lived there was always thinking of good ideas to bring people together and help them take responsibility.  </w:t>
      </w:r>
    </w:p>
    <w:p w:rsidR="009B6A0F" w:rsidP="009B6A0F" w:rsidRDefault="009B6A0F" w14:paraId="4E1492E1" w14:textId="0653B07C">
      <w:pPr>
        <w:rPr>
          <w:rFonts w:ascii="Comic Sans MS" w:hAnsi="Comic Sans MS"/>
          <w:sz w:val="24"/>
          <w:szCs w:val="24"/>
        </w:rPr>
      </w:pPr>
      <w:r w:rsidRPr="009B6A0F">
        <w:rPr>
          <w:rFonts w:ascii="Comic Sans MS" w:hAnsi="Comic Sans MS"/>
          <w:sz w:val="24"/>
          <w:szCs w:val="24"/>
        </w:rPr>
        <w:t>There were after school clubs to help children with homework, a rota for visiting the housebound people, a football club, a pre-school group where parents and carers could meet and talk.  Sometimes, there were outings.  Sister Christine organised a residents’ committee</w:t>
      </w:r>
      <w:r w:rsidRPr="009B6A0F">
        <w:rPr>
          <w:rFonts w:ascii="Comic Sans MS" w:hAnsi="Comic Sans MS"/>
          <w:sz w:val="24"/>
          <w:szCs w:val="24"/>
        </w:rPr>
        <w:t>,</w:t>
      </w:r>
      <w:r w:rsidRPr="009B6A0F">
        <w:rPr>
          <w:rFonts w:ascii="Comic Sans MS" w:hAnsi="Comic Sans MS"/>
          <w:sz w:val="24"/>
          <w:szCs w:val="24"/>
        </w:rPr>
        <w:t xml:space="preserve"> which had responsibility for running the various activities and everyone who wanted to, </w:t>
      </w:r>
      <w:proofErr w:type="gramStart"/>
      <w:r w:rsidRPr="009B6A0F">
        <w:rPr>
          <w:rFonts w:ascii="Comic Sans MS" w:hAnsi="Comic Sans MS"/>
          <w:sz w:val="24"/>
          <w:szCs w:val="24"/>
        </w:rPr>
        <w:t>had</w:t>
      </w:r>
      <w:proofErr w:type="gramEnd"/>
      <w:r w:rsidRPr="009B6A0F">
        <w:rPr>
          <w:rFonts w:ascii="Comic Sans MS" w:hAnsi="Comic Sans MS"/>
          <w:sz w:val="24"/>
          <w:szCs w:val="24"/>
        </w:rPr>
        <w:t xml:space="preserve"> a part to play.  The estate was a happy place to live.</w:t>
      </w:r>
    </w:p>
    <w:p w:rsidRPr="009B6A0F" w:rsidR="009B6A0F" w:rsidP="009B6A0F" w:rsidRDefault="009B6A0F" w14:paraId="43F9967A" w14:textId="503904BB">
      <w:pPr>
        <w:rPr>
          <w:rFonts w:ascii="Comic Sans MS" w:hAnsi="Comic Sans MS"/>
          <w:sz w:val="24"/>
          <w:szCs w:val="24"/>
        </w:rPr>
      </w:pPr>
      <w:r w:rsidRPr="009B6A0F">
        <w:rPr>
          <w:rFonts w:ascii="Comic Sans MS" w:hAnsi="Comic Sans MS"/>
          <w:sz w:val="24"/>
          <w:szCs w:val="24"/>
        </w:rPr>
        <w:t xml:space="preserve">One day a new family came to live on the estate. They had a little </w:t>
      </w:r>
      <w:r>
        <w:rPr>
          <w:rFonts w:ascii="Comic Sans MS" w:hAnsi="Comic Sans MS"/>
          <w:sz w:val="24"/>
          <w:szCs w:val="24"/>
        </w:rPr>
        <w:t xml:space="preserve">boy, called </w:t>
      </w:r>
      <w:proofErr w:type="spellStart"/>
      <w:r>
        <w:rPr>
          <w:rFonts w:ascii="Comic Sans MS" w:hAnsi="Comic Sans MS"/>
          <w:sz w:val="24"/>
          <w:szCs w:val="24"/>
        </w:rPr>
        <w:t>Alfie</w:t>
      </w:r>
      <w:proofErr w:type="spellEnd"/>
      <w:r>
        <w:rPr>
          <w:rFonts w:ascii="Comic Sans MS" w:hAnsi="Comic Sans MS"/>
          <w:sz w:val="24"/>
          <w:szCs w:val="24"/>
        </w:rPr>
        <w:t xml:space="preserve"> who was deaf. </w:t>
      </w:r>
      <w:proofErr w:type="spellStart"/>
      <w:r w:rsidRPr="009B6A0F">
        <w:rPr>
          <w:rFonts w:ascii="Comic Sans MS" w:hAnsi="Comic Sans MS"/>
          <w:sz w:val="24"/>
          <w:szCs w:val="24"/>
        </w:rPr>
        <w:t>Alfie</w:t>
      </w:r>
      <w:proofErr w:type="spellEnd"/>
      <w:r w:rsidRPr="009B6A0F">
        <w:rPr>
          <w:rFonts w:ascii="Comic Sans MS" w:hAnsi="Comic Sans MS"/>
          <w:sz w:val="24"/>
          <w:szCs w:val="24"/>
        </w:rPr>
        <w:t xml:space="preserve"> went to a different school from the other children on the est</w:t>
      </w:r>
      <w:r>
        <w:rPr>
          <w:rFonts w:ascii="Comic Sans MS" w:hAnsi="Comic Sans MS"/>
          <w:sz w:val="24"/>
          <w:szCs w:val="24"/>
        </w:rPr>
        <w:t>ate, so he did not kno</w:t>
      </w:r>
      <w:bookmarkStart w:name="_GoBack" w:id="0"/>
      <w:bookmarkEnd w:id="0"/>
      <w:r>
        <w:rPr>
          <w:rFonts w:ascii="Comic Sans MS" w:hAnsi="Comic Sans MS"/>
          <w:sz w:val="24"/>
          <w:szCs w:val="24"/>
        </w:rPr>
        <w:t>w anyone.</w:t>
      </w:r>
      <w:r w:rsidRPr="009B6A0F">
        <w:rPr>
          <w:rFonts w:ascii="Comic Sans MS" w:hAnsi="Comic Sans MS"/>
          <w:sz w:val="24"/>
          <w:szCs w:val="24"/>
        </w:rPr>
        <w:t xml:space="preserve"> Jack saw him coming home from school and told Holly about him.  They had not seen him at any of the activities.  So, they decided to go and visit him…</w:t>
      </w:r>
    </w:p>
    <w:p w:rsidRPr="009B6A0F" w:rsidR="009B6A0F" w:rsidP="009B6A0F" w:rsidRDefault="009B6A0F" w14:paraId="0A824E11" w14:textId="77777777">
      <w:pPr>
        <w:rPr>
          <w:rFonts w:ascii="Comic Sans MS" w:hAnsi="Comic Sans MS"/>
          <w:sz w:val="24"/>
          <w:szCs w:val="24"/>
        </w:rPr>
      </w:pPr>
    </w:p>
    <w:p w:rsidR="009B6A0F" w:rsidP="53BEBEEB" w:rsidRDefault="009B6A0F" w14:paraId="7C5CD603" w14:textId="77777777">
      <w:pPr>
        <w:jc w:val="center"/>
        <w:rPr>
          <w:noProof/>
          <w:lang w:eastAsia="en-GB"/>
        </w:rPr>
      </w:pPr>
    </w:p>
    <w:sectPr w:rsidR="009B6A0F" w:rsidSect="00D1406E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C00000" w:sz="48" w:space="24"/>
        <w:left w:val="single" w:color="C00000" w:sz="48" w:space="24"/>
        <w:bottom w:val="single" w:color="C00000" w:sz="48" w:space="24"/>
        <w:right w:val="single" w:color="C0000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54" w:rsidP="00D1406E" w:rsidRDefault="00387454" w14:paraId="103C1115" w14:textId="77777777">
      <w:pPr>
        <w:spacing w:after="0" w:line="240" w:lineRule="auto"/>
      </w:pPr>
      <w:r>
        <w:separator/>
      </w:r>
    </w:p>
  </w:endnote>
  <w:endnote w:type="continuationSeparator" w:id="0">
    <w:p w:rsidR="00387454" w:rsidP="00D1406E" w:rsidRDefault="00387454" w14:paraId="1487BF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54" w:rsidP="00D1406E" w:rsidRDefault="00387454" w14:paraId="07ECCA2A" w14:textId="77777777">
      <w:pPr>
        <w:spacing w:after="0" w:line="240" w:lineRule="auto"/>
      </w:pPr>
      <w:r>
        <w:separator/>
      </w:r>
    </w:p>
  </w:footnote>
  <w:footnote w:type="continuationSeparator" w:id="0">
    <w:p w:rsidR="00387454" w:rsidP="00D1406E" w:rsidRDefault="00387454" w14:paraId="0206A7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387454" w:rsidRDefault="00387454" w14:paraId="57B3E654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FE42E8A">
      <w:rPr/>
      <w:t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hint="default" w:cs="Times New Roman" w:asciiTheme="minorHAnsi" w:hAnsiTheme="minorHAnsi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723605"/>
    <w:multiLevelType w:val="hybridMultilevel"/>
    <w:tmpl w:val="5E2AF3FC"/>
    <w:lvl w:ilvl="0" w:tplc="913403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57CDF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41653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B26D4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C1684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E62C8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030EC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2E2E3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ECA58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3ECC4D17"/>
    <w:multiLevelType w:val="hybridMultilevel"/>
    <w:tmpl w:val="5D2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B54B4B"/>
    <w:multiLevelType w:val="hybridMultilevel"/>
    <w:tmpl w:val="7D662DF8"/>
    <w:lvl w:ilvl="0" w:tplc="ED2C4CB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6DE8D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8493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CC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4AC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44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FE5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A8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E25B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814E61"/>
    <w:multiLevelType w:val="hybridMultilevel"/>
    <w:tmpl w:val="55C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47C51F04"/>
    <w:multiLevelType w:val="hybridMultilevel"/>
    <w:tmpl w:val="3E8261C2"/>
    <w:lvl w:ilvl="0" w:tplc="A6906D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57E92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050C2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40872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D12AA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EF03C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9A88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7B4D6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64629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>
    <w:nsid w:val="4D671C49"/>
    <w:multiLevelType w:val="hybridMultilevel"/>
    <w:tmpl w:val="B55E7966"/>
    <w:lvl w:ilvl="0" w:tplc="BDA629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104E1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3A6A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EC8AF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0BED9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1FEB8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710AC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E2E3D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FE0C6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7">
    <w:nsid w:val="62FF2EBE"/>
    <w:multiLevelType w:val="hybridMultilevel"/>
    <w:tmpl w:val="B77ECCF4"/>
    <w:lvl w:ilvl="0" w:tplc="4E6883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E9C92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57409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D855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AC41C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B606B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B807C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EE212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BA1A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8">
    <w:nsid w:val="71970C73"/>
    <w:multiLevelType w:val="multilevel"/>
    <w:tmpl w:val="A4AA9164"/>
    <w:lvl w:ilvl="0" w:tplc="3CC009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B38D5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D4A31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57258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996E4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F0403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A4AAE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C4481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C0068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0">
    <w:abstractNumId w:val="9"/>
  </w: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0D7254"/>
    <w:rsid w:val="000F64F9"/>
    <w:rsid w:val="001C4BC4"/>
    <w:rsid w:val="00242C18"/>
    <w:rsid w:val="00246233"/>
    <w:rsid w:val="002E7078"/>
    <w:rsid w:val="00387454"/>
    <w:rsid w:val="003D72D6"/>
    <w:rsid w:val="004679A5"/>
    <w:rsid w:val="00556D1F"/>
    <w:rsid w:val="005B395E"/>
    <w:rsid w:val="005E4E47"/>
    <w:rsid w:val="00666F66"/>
    <w:rsid w:val="006C4BB7"/>
    <w:rsid w:val="0079440F"/>
    <w:rsid w:val="007A717B"/>
    <w:rsid w:val="008834A3"/>
    <w:rsid w:val="00947244"/>
    <w:rsid w:val="009A6283"/>
    <w:rsid w:val="009B6A0F"/>
    <w:rsid w:val="00B2734B"/>
    <w:rsid w:val="00B361EF"/>
    <w:rsid w:val="00C35D05"/>
    <w:rsid w:val="00D1406E"/>
    <w:rsid w:val="00D30566"/>
    <w:rsid w:val="00D31E7F"/>
    <w:rsid w:val="00D97618"/>
    <w:rsid w:val="00D977FC"/>
    <w:rsid w:val="00DF78DC"/>
    <w:rsid w:val="00E73F52"/>
    <w:rsid w:val="00EE1DBB"/>
    <w:rsid w:val="00F145E7"/>
    <w:rsid w:val="00FD27D5"/>
    <w:rsid w:val="016A5F7F"/>
    <w:rsid w:val="0340178D"/>
    <w:rsid w:val="0388D78A"/>
    <w:rsid w:val="05196597"/>
    <w:rsid w:val="06823F6D"/>
    <w:rsid w:val="079B8378"/>
    <w:rsid w:val="07AA1FA9"/>
    <w:rsid w:val="08DBF48E"/>
    <w:rsid w:val="097F42FF"/>
    <w:rsid w:val="0E10EF39"/>
    <w:rsid w:val="0E7BD3C1"/>
    <w:rsid w:val="0FF6E148"/>
    <w:rsid w:val="10850C1C"/>
    <w:rsid w:val="10D9D560"/>
    <w:rsid w:val="123050D5"/>
    <w:rsid w:val="1320F685"/>
    <w:rsid w:val="139540C5"/>
    <w:rsid w:val="157D636E"/>
    <w:rsid w:val="164EB91F"/>
    <w:rsid w:val="16BD2256"/>
    <w:rsid w:val="177CD923"/>
    <w:rsid w:val="17A8E0C7"/>
    <w:rsid w:val="17B89160"/>
    <w:rsid w:val="1859B4B3"/>
    <w:rsid w:val="1983DAE3"/>
    <w:rsid w:val="1B37981A"/>
    <w:rsid w:val="1D2B37D1"/>
    <w:rsid w:val="1E4F2AFF"/>
    <w:rsid w:val="225004A5"/>
    <w:rsid w:val="22E4D703"/>
    <w:rsid w:val="23680429"/>
    <w:rsid w:val="242F8772"/>
    <w:rsid w:val="24A2B470"/>
    <w:rsid w:val="27BC5F89"/>
    <w:rsid w:val="2880CEA1"/>
    <w:rsid w:val="28C5BBD5"/>
    <w:rsid w:val="2A2F1C80"/>
    <w:rsid w:val="2A530799"/>
    <w:rsid w:val="2B32BB86"/>
    <w:rsid w:val="2B3C6034"/>
    <w:rsid w:val="2C74A613"/>
    <w:rsid w:val="2DBD415B"/>
    <w:rsid w:val="2DF08128"/>
    <w:rsid w:val="2E299ED1"/>
    <w:rsid w:val="2ED3B212"/>
    <w:rsid w:val="2F79E17F"/>
    <w:rsid w:val="2FB5FC5B"/>
    <w:rsid w:val="2FE42E8A"/>
    <w:rsid w:val="303A5800"/>
    <w:rsid w:val="308F337C"/>
    <w:rsid w:val="34223E71"/>
    <w:rsid w:val="36179533"/>
    <w:rsid w:val="36ADD3A4"/>
    <w:rsid w:val="371E95AF"/>
    <w:rsid w:val="3822207B"/>
    <w:rsid w:val="38849F82"/>
    <w:rsid w:val="3BE7ECD6"/>
    <w:rsid w:val="40AB6A03"/>
    <w:rsid w:val="41E6EFF5"/>
    <w:rsid w:val="447BA96E"/>
    <w:rsid w:val="45B15A06"/>
    <w:rsid w:val="481AC16E"/>
    <w:rsid w:val="4AF89C9E"/>
    <w:rsid w:val="4D9CF9D5"/>
    <w:rsid w:val="4F209640"/>
    <w:rsid w:val="4FD10ED5"/>
    <w:rsid w:val="5167C287"/>
    <w:rsid w:val="53A5FCCA"/>
    <w:rsid w:val="53BEBEEB"/>
    <w:rsid w:val="54A40FC6"/>
    <w:rsid w:val="5680C657"/>
    <w:rsid w:val="58E44444"/>
    <w:rsid w:val="5A8C9DC8"/>
    <w:rsid w:val="5A8CBFCB"/>
    <w:rsid w:val="5AED6630"/>
    <w:rsid w:val="5B67385E"/>
    <w:rsid w:val="5C38BE32"/>
    <w:rsid w:val="5CFDE0BA"/>
    <w:rsid w:val="6074879F"/>
    <w:rsid w:val="610E0A20"/>
    <w:rsid w:val="617C5B7A"/>
    <w:rsid w:val="6294D2F2"/>
    <w:rsid w:val="62B5FD52"/>
    <w:rsid w:val="637E4C48"/>
    <w:rsid w:val="64AF7D4B"/>
    <w:rsid w:val="655895E5"/>
    <w:rsid w:val="66315A42"/>
    <w:rsid w:val="66A474C2"/>
    <w:rsid w:val="66C2A262"/>
    <w:rsid w:val="681EEB25"/>
    <w:rsid w:val="69432F81"/>
    <w:rsid w:val="6A21ECFB"/>
    <w:rsid w:val="6C360719"/>
    <w:rsid w:val="6CAB2A4E"/>
    <w:rsid w:val="71FBF122"/>
    <w:rsid w:val="7280165D"/>
    <w:rsid w:val="733527A7"/>
    <w:rsid w:val="73E7F990"/>
    <w:rsid w:val="7504B2D8"/>
    <w:rsid w:val="76150CC3"/>
    <w:rsid w:val="77310721"/>
    <w:rsid w:val="78260CB8"/>
    <w:rsid w:val="787A90CC"/>
    <w:rsid w:val="7979D57B"/>
    <w:rsid w:val="7BEB9355"/>
    <w:rsid w:val="7E3B7C03"/>
    <w:rsid w:val="7FB6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D1406E"/>
  </w:style>
  <w:style w:type="character" w:styleId="spellingerror" w:customStyle="1">
    <w:name w:val="spellingerror"/>
    <w:basedOn w:val="DefaultParagraphFont"/>
    <w:rsid w:val="00D1406E"/>
  </w:style>
  <w:style w:type="character" w:styleId="eop" w:customStyle="1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styleId="paragraph" w:customStyle="1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DF78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D30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F78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1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1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image" Target="/media/image3.png" Id="R314e45c41b5b4c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e2bf809-905b-478b-940b-99b0c6b26089"/>
    <ds:schemaRef ds:uri="1de51f59-aa51-465f-a7f7-69105ce17d5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L. Ferguson [ Our Lady of Lourdes RCVA ]</dc:creator>
  <keywords/>
  <dc:description/>
  <lastModifiedBy>K. Smith [ Our Lady of Lourdes RCVA ]</lastModifiedBy>
  <revision>5</revision>
  <dcterms:created xsi:type="dcterms:W3CDTF">2021-01-04T09:27:00.0000000Z</dcterms:created>
  <dcterms:modified xsi:type="dcterms:W3CDTF">2021-01-04T10:08:48.7375039Z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