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8DF1" w14:textId="77777777"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2142BDBC"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3E41B5">
        <w:rPr>
          <w:rStyle w:val="normaltextrun"/>
          <w:rFonts w:ascii="Calibri" w:hAnsi="Calibri" w:cs="Calibri"/>
          <w:color w:val="000000"/>
          <w:u w:val="single"/>
          <w:shd w:val="clear" w:color="auto" w:fill="FFFFFF"/>
        </w:rPr>
        <w:t>Two</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sidR="003E41B5">
        <w:rPr>
          <w:rStyle w:val="normaltextrun"/>
          <w:rFonts w:ascii="Calibri" w:hAnsi="Calibri" w:cs="Calibri"/>
          <w:color w:val="000000"/>
          <w:u w:val="single"/>
          <w:shd w:val="clear" w:color="auto" w:fill="FFFFFF"/>
        </w:rPr>
        <w:t>Miss Harker</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sidR="0079284A">
        <w:rPr>
          <w:rStyle w:val="normaltextrun"/>
          <w:rFonts w:ascii="Calibri" w:hAnsi="Calibri" w:cs="Calibri"/>
          <w:color w:val="000000"/>
          <w:u w:val="single"/>
          <w:shd w:val="clear" w:color="auto" w:fill="FFFFFF"/>
        </w:rPr>
        <w:t>4</w:t>
      </w:r>
      <w:r w:rsidR="0079284A" w:rsidRPr="0079284A">
        <w:rPr>
          <w:rStyle w:val="normaltextrun"/>
          <w:rFonts w:ascii="Calibri" w:hAnsi="Calibri" w:cs="Calibri"/>
          <w:color w:val="000000"/>
          <w:u w:val="single"/>
          <w:shd w:val="clear" w:color="auto" w:fill="FFFFFF"/>
          <w:vertAlign w:val="superscript"/>
        </w:rPr>
        <w:t>th</w:t>
      </w:r>
      <w:r w:rsidR="0079284A">
        <w:rPr>
          <w:rStyle w:val="normaltextrun"/>
          <w:rFonts w:ascii="Calibri" w:hAnsi="Calibri" w:cs="Calibri"/>
          <w:color w:val="000000"/>
          <w:u w:val="single"/>
          <w:shd w:val="clear" w:color="auto" w:fill="FFFFFF"/>
        </w:rPr>
        <w:t xml:space="preserve"> May</w:t>
      </w:r>
      <w:r>
        <w:rPr>
          <w:rStyle w:val="normaltextrun"/>
          <w:rFonts w:ascii="Calibri" w:hAnsi="Calibri" w:cs="Calibri"/>
          <w:color w:val="000000"/>
          <w:u w:val="single"/>
          <w:shd w:val="clear" w:color="auto" w:fill="FFFFFF"/>
        </w:rPr>
        <w:t xml:space="preserve"> 2020</w:t>
      </w:r>
      <w:r>
        <w:rPr>
          <w:rStyle w:val="eop"/>
          <w:rFonts w:ascii="Calibri" w:hAnsi="Calibri" w:cs="Calibri"/>
          <w:color w:val="000000"/>
          <w:shd w:val="clear" w:color="auto" w:fill="FFFFFF"/>
        </w:rPr>
        <w:t> </w:t>
      </w:r>
    </w:p>
    <w:p w14:paraId="65A9FC85" w14:textId="77777777" w:rsidR="008834A3" w:rsidRDefault="008834A3"/>
    <w:p w14:paraId="45497A38" w14:textId="77777777" w:rsidR="008834A3" w:rsidRPr="00D1406E" w:rsidRDefault="008834A3">
      <w:pPr>
        <w:rPr>
          <w:sz w:val="24"/>
          <w:szCs w:val="24"/>
        </w:rPr>
      </w:pPr>
      <w:r w:rsidRPr="00D1406E">
        <w:rPr>
          <w:sz w:val="24"/>
          <w:szCs w:val="24"/>
        </w:rPr>
        <w:t xml:space="preserve">Our RE topic for this half term focuses on Pentecost and how we can share Jesus’ Good News. </w:t>
      </w:r>
    </w:p>
    <w:p w14:paraId="451B48BD" w14:textId="77777777" w:rsidR="008834A3" w:rsidRPr="00D1406E" w:rsidRDefault="008834A3">
      <w:pPr>
        <w:rPr>
          <w:sz w:val="24"/>
          <w:szCs w:val="24"/>
        </w:rPr>
      </w:pPr>
    </w:p>
    <w:p w14:paraId="42C24763" w14:textId="79A432C0" w:rsidR="00D1406E" w:rsidRPr="00D1406E" w:rsidRDefault="008834A3">
      <w:pPr>
        <w:rPr>
          <w:sz w:val="24"/>
          <w:szCs w:val="24"/>
        </w:rPr>
      </w:pPr>
      <w:r w:rsidRPr="00D1406E">
        <w:rPr>
          <w:sz w:val="24"/>
          <w:szCs w:val="24"/>
        </w:rPr>
        <w:t xml:space="preserve">This week I would like you to </w:t>
      </w:r>
      <w:r w:rsidR="006C49C3">
        <w:rPr>
          <w:sz w:val="24"/>
          <w:szCs w:val="24"/>
        </w:rPr>
        <w:t xml:space="preserve">read the story </w:t>
      </w:r>
      <w:r w:rsidR="0079284A">
        <w:rPr>
          <w:sz w:val="24"/>
          <w:szCs w:val="24"/>
        </w:rPr>
        <w:t xml:space="preserve">Luke 24-48-52 </w:t>
      </w:r>
      <w:r w:rsidR="00D1406E" w:rsidRPr="00D1406E">
        <w:rPr>
          <w:sz w:val="24"/>
          <w:szCs w:val="24"/>
        </w:rPr>
        <w:t xml:space="preserve">and answer the questions below: </w:t>
      </w:r>
    </w:p>
    <w:p w14:paraId="32397ACE" w14:textId="77777777" w:rsidR="008834A3" w:rsidRPr="00D1406E" w:rsidRDefault="008834A3">
      <w:pPr>
        <w:rPr>
          <w:sz w:val="24"/>
          <w:szCs w:val="24"/>
        </w:rPr>
      </w:pPr>
    </w:p>
    <w:p w14:paraId="2E22BC08" w14:textId="18759DFB" w:rsidR="0079284A" w:rsidRPr="0079284A" w:rsidRDefault="0079284A" w:rsidP="0079284A">
      <w:pPr>
        <w:numPr>
          <w:ilvl w:val="0"/>
          <w:numId w:val="2"/>
        </w:numPr>
        <w:spacing w:after="225" w:line="300" w:lineRule="atLeast"/>
        <w:ind w:left="0"/>
        <w:rPr>
          <w:rFonts w:ascii="&amp;quot" w:eastAsia="Times New Roman" w:hAnsi="&amp;quot" w:cs="Times New Roman"/>
          <w:color w:val="3B3B3B"/>
          <w:sz w:val="24"/>
          <w:szCs w:val="24"/>
          <w:lang w:eastAsia="en-GB"/>
        </w:rPr>
      </w:pPr>
      <w:r>
        <w:rPr>
          <w:rFonts w:ascii="&amp;quot" w:eastAsia="Times New Roman" w:hAnsi="&amp;quot" w:cs="Times New Roman"/>
          <w:color w:val="3B3B3B"/>
          <w:sz w:val="24"/>
          <w:szCs w:val="24"/>
          <w:lang w:eastAsia="en-GB"/>
        </w:rPr>
        <w:t>C</w:t>
      </w:r>
      <w:r w:rsidRPr="0079284A">
        <w:rPr>
          <w:rFonts w:ascii="&amp;quot" w:eastAsia="Times New Roman" w:hAnsi="&amp;quot" w:cs="Times New Roman"/>
          <w:color w:val="3B3B3B"/>
          <w:sz w:val="24"/>
          <w:szCs w:val="24"/>
          <w:lang w:eastAsia="en-GB"/>
        </w:rPr>
        <w:t>an you remember what was promised to the disciples</w:t>
      </w:r>
      <w:r>
        <w:rPr>
          <w:rFonts w:ascii="&amp;quot" w:eastAsia="Times New Roman" w:hAnsi="&amp;quot" w:cs="Times New Roman"/>
          <w:color w:val="3B3B3B"/>
          <w:sz w:val="24"/>
          <w:szCs w:val="24"/>
          <w:lang w:eastAsia="en-GB"/>
        </w:rPr>
        <w:t>?</w:t>
      </w:r>
    </w:p>
    <w:p w14:paraId="059444F8" w14:textId="77777777" w:rsidR="0079284A" w:rsidRPr="0079284A" w:rsidRDefault="0079284A" w:rsidP="0079284A">
      <w:pPr>
        <w:numPr>
          <w:ilvl w:val="0"/>
          <w:numId w:val="2"/>
        </w:numPr>
        <w:spacing w:after="225" w:line="300" w:lineRule="atLeast"/>
        <w:ind w:left="0"/>
        <w:rPr>
          <w:rFonts w:ascii="&amp;quot" w:eastAsia="Times New Roman" w:hAnsi="&amp;quot" w:cs="Times New Roman"/>
          <w:color w:val="3B3B3B"/>
          <w:sz w:val="24"/>
          <w:szCs w:val="24"/>
          <w:lang w:eastAsia="en-GB"/>
        </w:rPr>
      </w:pPr>
      <w:r w:rsidRPr="0079284A">
        <w:rPr>
          <w:rFonts w:ascii="&amp;quot" w:eastAsia="Times New Roman" w:hAnsi="&amp;quot" w:cs="Times New Roman"/>
          <w:color w:val="3B3B3B"/>
          <w:sz w:val="24"/>
          <w:szCs w:val="24"/>
          <w:lang w:eastAsia="en-GB"/>
        </w:rPr>
        <w:t>How do you think the disciples felt when Jesus blessed them?</w:t>
      </w:r>
    </w:p>
    <w:p w14:paraId="24268B34" w14:textId="77777777" w:rsidR="0079284A" w:rsidRPr="0079284A" w:rsidRDefault="0079284A" w:rsidP="0079284A">
      <w:pPr>
        <w:numPr>
          <w:ilvl w:val="0"/>
          <w:numId w:val="2"/>
        </w:numPr>
        <w:spacing w:after="225" w:line="300" w:lineRule="atLeast"/>
        <w:ind w:left="0"/>
        <w:rPr>
          <w:rFonts w:ascii="&amp;quot" w:eastAsia="Times New Roman" w:hAnsi="&amp;quot" w:cs="Times New Roman"/>
          <w:color w:val="3B3B3B"/>
          <w:sz w:val="24"/>
          <w:szCs w:val="24"/>
          <w:lang w:eastAsia="en-GB"/>
        </w:rPr>
      </w:pPr>
      <w:r w:rsidRPr="0079284A">
        <w:rPr>
          <w:rFonts w:ascii="&amp;quot" w:eastAsia="Times New Roman" w:hAnsi="&amp;quot" w:cs="Times New Roman"/>
          <w:color w:val="3B3B3B"/>
          <w:sz w:val="24"/>
          <w:szCs w:val="24"/>
          <w:lang w:eastAsia="en-GB"/>
        </w:rPr>
        <w:t>How do you think they felt when Jesus was taken from them?</w:t>
      </w:r>
    </w:p>
    <w:p w14:paraId="75B70AB3" w14:textId="77777777" w:rsidR="0079284A" w:rsidRPr="0079284A" w:rsidRDefault="0079284A" w:rsidP="0079284A">
      <w:pPr>
        <w:numPr>
          <w:ilvl w:val="0"/>
          <w:numId w:val="2"/>
        </w:numPr>
        <w:spacing w:after="225" w:line="300" w:lineRule="atLeast"/>
        <w:ind w:left="0"/>
        <w:rPr>
          <w:rFonts w:ascii="&amp;quot" w:eastAsia="Times New Roman" w:hAnsi="&amp;quot" w:cs="Times New Roman"/>
          <w:color w:val="3B3B3B"/>
          <w:sz w:val="24"/>
          <w:szCs w:val="24"/>
          <w:lang w:eastAsia="en-GB"/>
        </w:rPr>
      </w:pPr>
      <w:r w:rsidRPr="0079284A">
        <w:rPr>
          <w:rFonts w:ascii="&amp;quot" w:eastAsia="Times New Roman" w:hAnsi="&amp;quot" w:cs="Times New Roman"/>
          <w:color w:val="3B3B3B"/>
          <w:sz w:val="24"/>
          <w:szCs w:val="24"/>
          <w:lang w:eastAsia="en-GB"/>
        </w:rPr>
        <w:t>Where was Jesus going?</w:t>
      </w:r>
    </w:p>
    <w:p w14:paraId="0A2279CE" w14:textId="77777777" w:rsidR="0079284A" w:rsidRPr="0079284A" w:rsidRDefault="0079284A" w:rsidP="0079284A">
      <w:pPr>
        <w:numPr>
          <w:ilvl w:val="0"/>
          <w:numId w:val="2"/>
        </w:numPr>
        <w:spacing w:after="225" w:line="300" w:lineRule="atLeast"/>
        <w:ind w:left="0"/>
        <w:rPr>
          <w:rFonts w:ascii="&amp;quot" w:eastAsia="Times New Roman" w:hAnsi="&amp;quot" w:cs="Times New Roman"/>
          <w:color w:val="3B3B3B"/>
          <w:sz w:val="24"/>
          <w:szCs w:val="24"/>
          <w:lang w:eastAsia="en-GB"/>
        </w:rPr>
      </w:pPr>
      <w:r w:rsidRPr="0079284A">
        <w:rPr>
          <w:rFonts w:ascii="&amp;quot" w:eastAsia="Times New Roman" w:hAnsi="&amp;quot" w:cs="Times New Roman"/>
          <w:color w:val="3B3B3B"/>
          <w:sz w:val="24"/>
          <w:szCs w:val="24"/>
          <w:lang w:eastAsia="en-GB"/>
        </w:rPr>
        <w:t>What do Christians do to remember the Ascension of Jesus into Heaven?</w:t>
      </w:r>
    </w:p>
    <w:p w14:paraId="3C3D665D" w14:textId="4A0F01A5" w:rsidR="00D1406E" w:rsidRPr="00D1406E" w:rsidRDefault="00D1406E">
      <w:pPr>
        <w:rPr>
          <w:sz w:val="24"/>
          <w:szCs w:val="24"/>
        </w:rPr>
      </w:pPr>
    </w:p>
    <w:p w14:paraId="7020DDBA" w14:textId="2D93D94A" w:rsidR="006C49C3" w:rsidRDefault="00D1406E">
      <w:pPr>
        <w:rPr>
          <w:sz w:val="24"/>
          <w:szCs w:val="24"/>
        </w:rPr>
      </w:pPr>
      <w:r w:rsidRPr="00D1406E">
        <w:rPr>
          <w:sz w:val="24"/>
          <w:szCs w:val="24"/>
        </w:rPr>
        <w:t xml:space="preserve">Now that you have thought </w:t>
      </w:r>
      <w:r w:rsidR="00863DA1">
        <w:rPr>
          <w:sz w:val="24"/>
          <w:szCs w:val="24"/>
        </w:rPr>
        <w:t xml:space="preserve">about the disciples and how they felt when Jesus blessed them. </w:t>
      </w:r>
      <w:r w:rsidR="006C49C3">
        <w:rPr>
          <w:sz w:val="24"/>
          <w:szCs w:val="24"/>
        </w:rPr>
        <w:t>T</w:t>
      </w:r>
      <w:r w:rsidR="006C49C3" w:rsidRPr="006C49C3">
        <w:rPr>
          <w:sz w:val="24"/>
          <w:szCs w:val="24"/>
        </w:rPr>
        <w:t xml:space="preserve">hink about </w:t>
      </w:r>
      <w:r w:rsidR="00863DA1">
        <w:rPr>
          <w:sz w:val="24"/>
          <w:szCs w:val="24"/>
        </w:rPr>
        <w:t>the Ascension of Jesus into Heaven</w:t>
      </w:r>
      <w:r w:rsidR="006C49C3" w:rsidRPr="006C49C3">
        <w:rPr>
          <w:sz w:val="24"/>
          <w:szCs w:val="24"/>
        </w:rPr>
        <w:t xml:space="preserve">. </w:t>
      </w:r>
      <w:r w:rsidR="00863DA1">
        <w:rPr>
          <w:sz w:val="24"/>
          <w:szCs w:val="24"/>
        </w:rPr>
        <w:t xml:space="preserve">The disciples spent their time praying waiting for the Holy Spirit. </w:t>
      </w:r>
    </w:p>
    <w:p w14:paraId="1C03B74D" w14:textId="56D121DA" w:rsidR="00863DA1" w:rsidRDefault="00863DA1">
      <w:pPr>
        <w:rPr>
          <w:sz w:val="24"/>
          <w:szCs w:val="24"/>
        </w:rPr>
      </w:pPr>
      <w:r>
        <w:rPr>
          <w:sz w:val="24"/>
          <w:szCs w:val="24"/>
        </w:rPr>
        <w:t xml:space="preserve">Can you write your very own prayer thinking about what the disciples would need, to stay strong during this time and what they might want to say to Jesus in the prayer. </w:t>
      </w:r>
      <w:bookmarkStart w:id="0" w:name="_GoBack"/>
      <w:bookmarkEnd w:id="0"/>
    </w:p>
    <w:p w14:paraId="14739B44" w14:textId="658BEF86" w:rsidR="00D1406E" w:rsidRPr="00D1406E" w:rsidRDefault="00D1406E">
      <w:pPr>
        <w:rPr>
          <w:sz w:val="24"/>
          <w:szCs w:val="24"/>
        </w:rPr>
      </w:pPr>
      <w:r w:rsidRPr="00D1406E">
        <w:rPr>
          <w:sz w:val="24"/>
          <w:szCs w:val="24"/>
        </w:rPr>
        <w:t xml:space="preserve">Don’t forget to email me when you have finished – </w:t>
      </w:r>
      <w:hyperlink r:id="rId10" w:history="1">
        <w:r w:rsidR="00A0099E" w:rsidRPr="00666685">
          <w:rPr>
            <w:rStyle w:val="Hyperlink"/>
            <w:sz w:val="24"/>
            <w:szCs w:val="24"/>
          </w:rPr>
          <w:t>y.harker300@durhamlearning.net</w:t>
        </w:r>
      </w:hyperlink>
    </w:p>
    <w:p w14:paraId="32183354" w14:textId="77777777" w:rsidR="00D1406E" w:rsidRDefault="00D1406E">
      <w:pPr>
        <w:rPr>
          <w:noProof/>
          <w:lang w:eastAsia="en-GB"/>
        </w:rPr>
      </w:pPr>
      <w:r>
        <w:rPr>
          <w:noProof/>
          <w:lang w:eastAsia="en-GB"/>
        </w:rPr>
        <w:drawing>
          <wp:anchor distT="0" distB="0" distL="114300" distR="114300" simplePos="0" relativeHeight="251658240" behindDoc="1" locked="0" layoutInCell="1" allowOverlap="1" wp14:anchorId="1C45E3FC" wp14:editId="40480E04">
            <wp:simplePos x="0" y="0"/>
            <wp:positionH relativeFrom="column">
              <wp:posOffset>31750</wp:posOffset>
            </wp:positionH>
            <wp:positionV relativeFrom="paragraph">
              <wp:posOffset>290830</wp:posOffset>
            </wp:positionV>
            <wp:extent cx="5655945" cy="1957070"/>
            <wp:effectExtent l="0" t="0" r="1905" b="5080"/>
            <wp:wrapTight wrapText="bothSides">
              <wp:wrapPolygon edited="0">
                <wp:start x="0" y="0"/>
                <wp:lineTo x="0" y="21446"/>
                <wp:lineTo x="21535" y="21446"/>
                <wp:lineTo x="21535" y="0"/>
                <wp:lineTo x="0" y="0"/>
              </wp:wrapPolygon>
            </wp:wrapTight>
            <wp:docPr id="1" name="Picture 1" descr="C:\Users\Administrator.L440-0669\AppData\Local\Microsoft\Windows\INetCache\Content.MSO\E35E1E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L440-0669\AppData\Local\Microsoft\Windows\INetCache\Content.MSO\E35E1E4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5945"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575FD1F" w14:textId="77777777" w:rsidR="00D1406E" w:rsidRDefault="00D1406E"/>
    <w:sectPr w:rsidR="00D1406E" w:rsidSect="00D1406E">
      <w:headerReference w:type="default" r:id="rId12"/>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06822" w14:textId="77777777" w:rsidR="00592CF7" w:rsidRDefault="00592CF7" w:rsidP="00D1406E">
      <w:pPr>
        <w:spacing w:after="0" w:line="240" w:lineRule="auto"/>
      </w:pPr>
      <w:r>
        <w:separator/>
      </w:r>
    </w:p>
  </w:endnote>
  <w:endnote w:type="continuationSeparator" w:id="0">
    <w:p w14:paraId="682C0B70" w14:textId="77777777" w:rsidR="00592CF7" w:rsidRDefault="00592CF7"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884B" w14:textId="77777777" w:rsidR="00592CF7" w:rsidRDefault="00592CF7" w:rsidP="00D1406E">
      <w:pPr>
        <w:spacing w:after="0" w:line="240" w:lineRule="auto"/>
      </w:pPr>
      <w:r>
        <w:separator/>
      </w:r>
    </w:p>
  </w:footnote>
  <w:footnote w:type="continuationSeparator" w:id="0">
    <w:p w14:paraId="0A1895AD" w14:textId="77777777" w:rsidR="00592CF7" w:rsidRDefault="00592CF7"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60363A"/>
    <w:multiLevelType w:val="multilevel"/>
    <w:tmpl w:val="030C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3E41B5"/>
    <w:rsid w:val="00592CF7"/>
    <w:rsid w:val="006C49C3"/>
    <w:rsid w:val="006C4BB7"/>
    <w:rsid w:val="0079284A"/>
    <w:rsid w:val="00863DA1"/>
    <w:rsid w:val="008834A3"/>
    <w:rsid w:val="008F3F15"/>
    <w:rsid w:val="00A0099E"/>
    <w:rsid w:val="00D1406E"/>
    <w:rsid w:val="00E73F52"/>
    <w:rsid w:val="00FD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35809">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y.harker300@durhamlearning.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Yasmin Harker</cp:lastModifiedBy>
  <cp:revision>2</cp:revision>
  <dcterms:created xsi:type="dcterms:W3CDTF">2020-04-28T14:36:00Z</dcterms:created>
  <dcterms:modified xsi:type="dcterms:W3CDTF">2020-04-28T14:36:00Z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