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3129" w14:textId="51B48F2D" w:rsidR="009B18CB" w:rsidRDefault="00EC41DB">
      <w:r>
        <w:t xml:space="preserve">Tuesday’s resources </w:t>
      </w:r>
    </w:p>
    <w:p w14:paraId="16E587E5" w14:textId="26A4522E" w:rsidR="00EC41DB" w:rsidRDefault="00EC41DB">
      <w:r w:rsidRPr="005005A6">
        <w:rPr>
          <w:noProof/>
        </w:rPr>
        <w:drawing>
          <wp:inline distT="0" distB="0" distL="0" distR="0" wp14:anchorId="6967FA72" wp14:editId="0735665A">
            <wp:extent cx="5731510" cy="4946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6D21" w14:textId="31A19BC3" w:rsidR="00EC41DB" w:rsidRDefault="00EC41DB"/>
    <w:p w14:paraId="1FE143C9" w14:textId="1FF2357C" w:rsidR="00EC41DB" w:rsidRDefault="00EC41DB"/>
    <w:p w14:paraId="29FAAA1E" w14:textId="105D1319" w:rsidR="00EC41DB" w:rsidRDefault="00EC41DB"/>
    <w:p w14:paraId="7A41749B" w14:textId="3C235E5D" w:rsidR="00EC41DB" w:rsidRDefault="00EC41DB"/>
    <w:p w14:paraId="33E7D999" w14:textId="609384D1" w:rsidR="00EC41DB" w:rsidRDefault="00EC41DB"/>
    <w:p w14:paraId="165B35A6" w14:textId="4425CE1D" w:rsidR="00EC41DB" w:rsidRDefault="00EC41DB"/>
    <w:p w14:paraId="7960F9D6" w14:textId="185D75A4" w:rsidR="00EC41DB" w:rsidRDefault="00EC41DB"/>
    <w:p w14:paraId="5476C176" w14:textId="6AE89E23" w:rsidR="00EC41DB" w:rsidRDefault="00EC41DB"/>
    <w:p w14:paraId="79078F7C" w14:textId="3218821B" w:rsidR="00EC41DB" w:rsidRDefault="00EC41DB"/>
    <w:p w14:paraId="71441B99" w14:textId="5CE3BBF5" w:rsidR="00EC41DB" w:rsidRDefault="00EC41DB"/>
    <w:p w14:paraId="27AE9E1E" w14:textId="70F49EE4" w:rsidR="00EC41DB" w:rsidRDefault="00EC41DB"/>
    <w:p w14:paraId="7380814B" w14:textId="23ED0CD0" w:rsidR="00EC41DB" w:rsidRDefault="00EC41DB"/>
    <w:p w14:paraId="5811570F" w14:textId="2D1ADFD9" w:rsidR="00EC41DB" w:rsidRDefault="00EC41DB">
      <w:r>
        <w:lastRenderedPageBreak/>
        <w:t>Wednesday’s resources</w:t>
      </w:r>
    </w:p>
    <w:p w14:paraId="7B0A4485" w14:textId="50B5C257" w:rsidR="00EC41DB" w:rsidRDefault="00EC41DB">
      <w:r w:rsidRPr="005005A6">
        <w:rPr>
          <w:noProof/>
        </w:rPr>
        <w:drawing>
          <wp:inline distT="0" distB="0" distL="0" distR="0" wp14:anchorId="6DA72D53" wp14:editId="4182C469">
            <wp:extent cx="5372100" cy="679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6768" w14:textId="02865AD9" w:rsidR="00EC41DB" w:rsidRDefault="00EC41DB"/>
    <w:p w14:paraId="7757F219" w14:textId="03EF9CED" w:rsidR="00EC41DB" w:rsidRDefault="00EC41DB"/>
    <w:p w14:paraId="1A63F39C" w14:textId="07857467" w:rsidR="00EC41DB" w:rsidRDefault="00EC41DB"/>
    <w:p w14:paraId="25CF46E5" w14:textId="1BDF90DE" w:rsidR="00EC41DB" w:rsidRDefault="00EC41DB"/>
    <w:p w14:paraId="6AC547AC" w14:textId="2D5B8613" w:rsidR="00EC41DB" w:rsidRDefault="00EC41DB"/>
    <w:p w14:paraId="79D77250" w14:textId="59495462" w:rsidR="00EC41DB" w:rsidRDefault="00EC41DB"/>
    <w:p w14:paraId="6D370E0A" w14:textId="66C84CCA" w:rsidR="00EC41DB" w:rsidRDefault="00EC41DB">
      <w:r>
        <w:lastRenderedPageBreak/>
        <w:t>Thursday’s resources</w:t>
      </w:r>
    </w:p>
    <w:p w14:paraId="2D36E230" w14:textId="26DD5268" w:rsidR="00EC41DB" w:rsidRDefault="00EC41DB">
      <w:r w:rsidRPr="005005A6">
        <w:rPr>
          <w:noProof/>
        </w:rPr>
        <w:drawing>
          <wp:inline distT="0" distB="0" distL="0" distR="0" wp14:anchorId="13AF2D69" wp14:editId="6588315C">
            <wp:extent cx="5731510" cy="26022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B"/>
    <w:rsid w:val="009B18CB"/>
    <w:rsid w:val="00E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CB83"/>
  <w15:chartTrackingRefBased/>
  <w15:docId w15:val="{43142510-6CE5-4361-8426-70E4235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1</cp:revision>
  <dcterms:created xsi:type="dcterms:W3CDTF">2020-05-07T08:51:00Z</dcterms:created>
  <dcterms:modified xsi:type="dcterms:W3CDTF">2020-05-07T08:53:00Z</dcterms:modified>
</cp:coreProperties>
</file>