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04EE2" w14:textId="77777777" w:rsidR="003A6A33" w:rsidRPr="00686F0F" w:rsidRDefault="00E72CDE" w:rsidP="00A03C5E">
      <w:pPr>
        <w:pStyle w:val="Heading1"/>
        <w:rPr>
          <w:sz w:val="22"/>
          <w:szCs w:val="22"/>
        </w:rPr>
      </w:pPr>
      <w:r w:rsidRPr="00686F0F">
        <w:rPr>
          <w:rFonts w:ascii="Times New Roman" w:hAnsi="Times New Roman"/>
          <w:noProof/>
          <w:color w:val="auto"/>
          <w:kern w:val="0"/>
          <w:sz w:val="22"/>
          <w:szCs w:val="22"/>
        </w:rPr>
        <w:drawing>
          <wp:anchor distT="0" distB="0" distL="114300" distR="114300" simplePos="0" relativeHeight="251658240" behindDoc="0" locked="0" layoutInCell="1" allowOverlap="1" wp14:anchorId="52722F6F" wp14:editId="07777777">
            <wp:simplePos x="0" y="0"/>
            <wp:positionH relativeFrom="column">
              <wp:posOffset>-471170</wp:posOffset>
            </wp:positionH>
            <wp:positionV relativeFrom="paragraph">
              <wp:posOffset>-506095</wp:posOffset>
            </wp:positionV>
            <wp:extent cx="2846070" cy="948690"/>
            <wp:effectExtent l="0" t="0" r="0" b="0"/>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60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7F0B" w:rsidRPr="00686F0F">
        <w:rPr>
          <w:sz w:val="22"/>
          <w:szCs w:val="22"/>
        </w:rPr>
        <w:t xml:space="preserve">               Class 5</w:t>
      </w:r>
      <w:r w:rsidR="003A6A33" w:rsidRPr="00686F0F">
        <w:rPr>
          <w:sz w:val="22"/>
          <w:szCs w:val="22"/>
        </w:rPr>
        <w:t xml:space="preserve"> Maths Planning—WB 1</w:t>
      </w:r>
      <w:r w:rsidR="003D36BB">
        <w:rPr>
          <w:sz w:val="22"/>
          <w:szCs w:val="22"/>
        </w:rPr>
        <w:t>8</w:t>
      </w:r>
      <w:r w:rsidR="003A6A33" w:rsidRPr="00686F0F">
        <w:rPr>
          <w:sz w:val="22"/>
          <w:szCs w:val="22"/>
        </w:rPr>
        <w:t>.5.2020</w:t>
      </w:r>
      <w:r w:rsidR="003A6A33" w:rsidRPr="00686F0F">
        <w:rPr>
          <w:sz w:val="22"/>
          <w:szCs w:val="22"/>
        </w:rPr>
        <w:br/>
      </w:r>
      <w:r w:rsidR="004F7F0B" w:rsidRPr="00686F0F">
        <w:rPr>
          <w:sz w:val="22"/>
          <w:szCs w:val="22"/>
        </w:rPr>
        <w:t xml:space="preserve">               </w:t>
      </w:r>
      <w:r w:rsidR="003A6A33" w:rsidRPr="00686F0F">
        <w:rPr>
          <w:sz w:val="22"/>
          <w:szCs w:val="22"/>
        </w:rPr>
        <w:t>Weekly Focus:</w:t>
      </w:r>
      <w:r w:rsidR="003D36BB">
        <w:rPr>
          <w:sz w:val="22"/>
          <w:szCs w:val="22"/>
        </w:rPr>
        <w:t xml:space="preserve"> Adding 10s, 100s and 1,000s</w:t>
      </w:r>
    </w:p>
    <w:tbl>
      <w:tblPr>
        <w:tblpPr w:leftFromText="180" w:rightFromText="180" w:vertAnchor="text" w:horzAnchor="margin" w:tblpXSpec="center" w:tblpY="346"/>
        <w:tblW w:w="14524" w:type="dxa"/>
        <w:tblLayout w:type="fixed"/>
        <w:tblCellMar>
          <w:left w:w="0" w:type="dxa"/>
          <w:right w:w="0" w:type="dxa"/>
        </w:tblCellMar>
        <w:tblLook w:val="0000" w:firstRow="0" w:lastRow="0" w:firstColumn="0" w:lastColumn="0" w:noHBand="0" w:noVBand="0"/>
      </w:tblPr>
      <w:tblGrid>
        <w:gridCol w:w="1725"/>
        <w:gridCol w:w="12799"/>
      </w:tblGrid>
      <w:tr w:rsidR="00CB5A13" w:rsidRPr="00686F0F" w14:paraId="5E716E0C" w14:textId="77777777" w:rsidTr="5807F167">
        <w:trPr>
          <w:trHeight w:val="499"/>
        </w:trPr>
        <w:tc>
          <w:tcPr>
            <w:tcW w:w="1725" w:type="dxa"/>
            <w:tcBorders>
              <w:top w:val="single" w:sz="8" w:space="0" w:color="0070C0"/>
              <w:left w:val="single" w:sz="8" w:space="0" w:color="0070C0"/>
              <w:bottom w:val="single" w:sz="8" w:space="0" w:color="0070C0"/>
              <w:right w:val="single" w:sz="8" w:space="0" w:color="0070C0"/>
            </w:tcBorders>
          </w:tcPr>
          <w:p w14:paraId="672A6659" w14:textId="77777777" w:rsidR="00CB5A13" w:rsidRPr="00686F0F" w:rsidRDefault="00CB5A13" w:rsidP="00CB5A13">
            <w:pPr>
              <w:spacing w:after="0" w:line="240" w:lineRule="auto"/>
              <w:rPr>
                <w:color w:val="auto"/>
                <w:kern w:val="0"/>
                <w:sz w:val="22"/>
                <w:szCs w:val="22"/>
              </w:rPr>
            </w:pPr>
          </w:p>
        </w:tc>
        <w:tc>
          <w:tcPr>
            <w:tcW w:w="12799" w:type="dxa"/>
            <w:tcBorders>
              <w:top w:val="single" w:sz="8" w:space="0" w:color="0070C0"/>
              <w:left w:val="single" w:sz="8" w:space="0" w:color="0070C0"/>
              <w:bottom w:val="single" w:sz="8" w:space="0" w:color="0070C0"/>
              <w:right w:val="single" w:sz="8" w:space="0" w:color="0070C0"/>
            </w:tcBorders>
          </w:tcPr>
          <w:p w14:paraId="23C44BC6" w14:textId="77777777" w:rsidR="00CB5A13" w:rsidRPr="00686F0F" w:rsidRDefault="00CB5A13" w:rsidP="00CB5A13">
            <w:pPr>
              <w:spacing w:after="0" w:line="240" w:lineRule="auto"/>
              <w:jc w:val="center"/>
              <w:rPr>
                <w:color w:val="auto"/>
                <w:kern w:val="0"/>
                <w:sz w:val="22"/>
                <w:szCs w:val="22"/>
              </w:rPr>
            </w:pPr>
            <w:r w:rsidRPr="00686F0F">
              <w:rPr>
                <w:sz w:val="22"/>
                <w:szCs w:val="22"/>
              </w:rPr>
              <w:t xml:space="preserve">Activity </w:t>
            </w:r>
          </w:p>
        </w:tc>
      </w:tr>
      <w:tr w:rsidR="00CB5A13" w:rsidRPr="00686F0F" w14:paraId="3B24DD61" w14:textId="77777777" w:rsidTr="5807F167">
        <w:trPr>
          <w:trHeight w:val="742"/>
        </w:trPr>
        <w:tc>
          <w:tcPr>
            <w:tcW w:w="1725" w:type="dxa"/>
            <w:tcBorders>
              <w:top w:val="single" w:sz="8" w:space="0" w:color="0070C0"/>
              <w:left w:val="single" w:sz="8" w:space="0" w:color="0070C0"/>
              <w:bottom w:val="single" w:sz="8" w:space="0" w:color="0070C0"/>
              <w:right w:val="single" w:sz="8" w:space="0" w:color="0070C0"/>
            </w:tcBorders>
          </w:tcPr>
          <w:p w14:paraId="2C055FC8" w14:textId="77777777" w:rsidR="00CB5A13" w:rsidRPr="00686F0F" w:rsidRDefault="00CB5A13" w:rsidP="00CB5A13">
            <w:pPr>
              <w:spacing w:after="0" w:line="240" w:lineRule="auto"/>
              <w:rPr>
                <w:color w:val="auto"/>
                <w:kern w:val="0"/>
                <w:sz w:val="22"/>
                <w:szCs w:val="22"/>
              </w:rPr>
            </w:pPr>
            <w:r w:rsidRPr="00686F0F">
              <w:rPr>
                <w:sz w:val="22"/>
                <w:szCs w:val="22"/>
              </w:rPr>
              <w:t>Monday</w:t>
            </w:r>
          </w:p>
        </w:tc>
        <w:tc>
          <w:tcPr>
            <w:tcW w:w="12799" w:type="dxa"/>
            <w:tcBorders>
              <w:top w:val="single" w:sz="8" w:space="0" w:color="0070C0"/>
              <w:left w:val="single" w:sz="8" w:space="0" w:color="0070C0"/>
              <w:bottom w:val="single" w:sz="8" w:space="0" w:color="0070C0"/>
              <w:right w:val="single" w:sz="8" w:space="0" w:color="0070C0"/>
            </w:tcBorders>
          </w:tcPr>
          <w:p w14:paraId="76BC1D59" w14:textId="671F21DA" w:rsidR="00CB5A13" w:rsidRPr="00042E80" w:rsidRDefault="5807F167" w:rsidP="00042E80">
            <w:pPr>
              <w:rPr>
                <w:sz w:val="22"/>
                <w:szCs w:val="22"/>
              </w:rPr>
            </w:pPr>
            <w:r w:rsidRPr="5807F167">
              <w:rPr>
                <w:sz w:val="22"/>
                <w:szCs w:val="22"/>
              </w:rPr>
              <w:t xml:space="preserve">Mental Maths - Use the following link to practice your addition! Select the “addition” option and have a go at “Three digits + hundreds” and  “Bonds to 1,000 (tens)” </w:t>
            </w:r>
            <w:hyperlink r:id="rId5">
              <w:r w:rsidRPr="5807F167">
                <w:rPr>
                  <w:rStyle w:val="Hyperlink"/>
                </w:rPr>
                <w:t>https://www.topmarks.co.uk/maths-games/mental-maths-train</w:t>
              </w:r>
            </w:hyperlink>
          </w:p>
        </w:tc>
      </w:tr>
      <w:tr w:rsidR="00CB5A13" w:rsidRPr="00686F0F" w14:paraId="3EFCEA9E" w14:textId="77777777" w:rsidTr="5807F167">
        <w:trPr>
          <w:trHeight w:val="1045"/>
        </w:trPr>
        <w:tc>
          <w:tcPr>
            <w:tcW w:w="1725" w:type="dxa"/>
            <w:tcBorders>
              <w:top w:val="single" w:sz="8" w:space="0" w:color="0070C0"/>
              <w:left w:val="single" w:sz="8" w:space="0" w:color="0070C0"/>
              <w:bottom w:val="single" w:sz="8" w:space="0" w:color="0070C0"/>
              <w:right w:val="single" w:sz="8" w:space="0" w:color="0070C0"/>
            </w:tcBorders>
          </w:tcPr>
          <w:p w14:paraId="0B01928F" w14:textId="77777777" w:rsidR="00CB5A13" w:rsidRPr="00686F0F" w:rsidRDefault="00CB5A13" w:rsidP="00CB5A13">
            <w:pPr>
              <w:spacing w:after="0" w:line="240" w:lineRule="auto"/>
              <w:rPr>
                <w:color w:val="auto"/>
                <w:kern w:val="0"/>
                <w:sz w:val="22"/>
                <w:szCs w:val="22"/>
              </w:rPr>
            </w:pPr>
            <w:r w:rsidRPr="00686F0F">
              <w:rPr>
                <w:sz w:val="22"/>
                <w:szCs w:val="22"/>
              </w:rPr>
              <w:t>Tuesday</w:t>
            </w:r>
          </w:p>
        </w:tc>
        <w:tc>
          <w:tcPr>
            <w:tcW w:w="12799" w:type="dxa"/>
            <w:tcBorders>
              <w:top w:val="single" w:sz="8" w:space="0" w:color="0070C0"/>
              <w:left w:val="single" w:sz="8" w:space="0" w:color="0070C0"/>
              <w:bottom w:val="single" w:sz="8" w:space="0" w:color="0070C0"/>
              <w:right w:val="single" w:sz="8" w:space="0" w:color="0070C0"/>
            </w:tcBorders>
          </w:tcPr>
          <w:p w14:paraId="3F080969" w14:textId="67493124" w:rsidR="00CB5A13" w:rsidRDefault="5807F167" w:rsidP="004F7F0B">
            <w:pPr>
              <w:rPr>
                <w:sz w:val="22"/>
                <w:szCs w:val="22"/>
              </w:rPr>
            </w:pPr>
            <w:r w:rsidRPr="5807F167">
              <w:rPr>
                <w:sz w:val="22"/>
                <w:szCs w:val="22"/>
              </w:rPr>
              <w:t>Activity 1 - Have a go at the questions (See Maths 18.5.2020 – Resources – Task 2)</w:t>
            </w:r>
          </w:p>
          <w:p w14:paraId="436797BC" w14:textId="77777777" w:rsidR="00E02A34" w:rsidRPr="00686F0F" w:rsidRDefault="00E02A34" w:rsidP="004F7F0B">
            <w:pPr>
              <w:rPr>
                <w:sz w:val="22"/>
                <w:szCs w:val="22"/>
              </w:rPr>
            </w:pPr>
            <w:r>
              <w:rPr>
                <w:sz w:val="22"/>
                <w:szCs w:val="22"/>
              </w:rPr>
              <w:t>(</w:t>
            </w:r>
            <w:proofErr w:type="gramStart"/>
            <w:r>
              <w:rPr>
                <w:sz w:val="22"/>
                <w:szCs w:val="22"/>
              </w:rPr>
              <w:t>Don’t</w:t>
            </w:r>
            <w:proofErr w:type="gramEnd"/>
            <w:r>
              <w:rPr>
                <w:sz w:val="22"/>
                <w:szCs w:val="22"/>
              </w:rPr>
              <w:t xml:space="preserve"> print the questions off, just write the number addition questions and answers straight into you book).</w:t>
            </w:r>
          </w:p>
        </w:tc>
      </w:tr>
      <w:tr w:rsidR="00CB5A13" w:rsidRPr="00686F0F" w14:paraId="30E02C66" w14:textId="77777777" w:rsidTr="5807F167">
        <w:trPr>
          <w:trHeight w:val="899"/>
        </w:trPr>
        <w:tc>
          <w:tcPr>
            <w:tcW w:w="1725" w:type="dxa"/>
            <w:tcBorders>
              <w:top w:val="single" w:sz="8" w:space="0" w:color="0070C0"/>
              <w:left w:val="single" w:sz="8" w:space="0" w:color="0070C0"/>
              <w:bottom w:val="single" w:sz="8" w:space="0" w:color="0070C0"/>
              <w:right w:val="single" w:sz="8" w:space="0" w:color="0070C0"/>
            </w:tcBorders>
          </w:tcPr>
          <w:p w14:paraId="1FB9E9A5" w14:textId="77777777" w:rsidR="00CB5A13" w:rsidRPr="00686F0F" w:rsidRDefault="00CB5A13" w:rsidP="00CB5A13">
            <w:pPr>
              <w:spacing w:after="0" w:line="240" w:lineRule="auto"/>
              <w:rPr>
                <w:color w:val="auto"/>
                <w:kern w:val="0"/>
                <w:sz w:val="22"/>
                <w:szCs w:val="22"/>
              </w:rPr>
            </w:pPr>
            <w:r w:rsidRPr="00686F0F">
              <w:rPr>
                <w:sz w:val="22"/>
                <w:szCs w:val="22"/>
              </w:rPr>
              <w:t>Wednesday</w:t>
            </w:r>
          </w:p>
        </w:tc>
        <w:tc>
          <w:tcPr>
            <w:tcW w:w="12799" w:type="dxa"/>
            <w:tcBorders>
              <w:top w:val="single" w:sz="8" w:space="0" w:color="0070C0"/>
              <w:left w:val="single" w:sz="8" w:space="0" w:color="0070C0"/>
              <w:bottom w:val="single" w:sz="8" w:space="0" w:color="0070C0"/>
              <w:right w:val="single" w:sz="8" w:space="0" w:color="0070C0"/>
            </w:tcBorders>
          </w:tcPr>
          <w:p w14:paraId="482CEE19" w14:textId="5E37DA1B" w:rsidR="00CB5A13" w:rsidRDefault="5807F167" w:rsidP="00686F0F">
            <w:pPr>
              <w:rPr>
                <w:sz w:val="22"/>
                <w:szCs w:val="22"/>
              </w:rPr>
            </w:pPr>
            <w:r w:rsidRPr="5807F167">
              <w:rPr>
                <w:sz w:val="22"/>
                <w:szCs w:val="22"/>
              </w:rPr>
              <w:t>Activity 2 - Answer the word questions about adding 10s, 100s and 1000s (See Maths 18.5.2020 – Resources – Task 3).</w:t>
            </w:r>
          </w:p>
          <w:p w14:paraId="23486EB0" w14:textId="77777777" w:rsidR="00391A9D" w:rsidRPr="00686F0F" w:rsidRDefault="00391A9D" w:rsidP="00686F0F">
            <w:pPr>
              <w:rPr>
                <w:sz w:val="22"/>
                <w:szCs w:val="22"/>
              </w:rPr>
            </w:pPr>
            <w:r>
              <w:rPr>
                <w:sz w:val="22"/>
                <w:szCs w:val="22"/>
              </w:rPr>
              <w:t>There is no need to print off the questions, write the calculation and answers straight into your book!</w:t>
            </w:r>
          </w:p>
        </w:tc>
      </w:tr>
      <w:tr w:rsidR="00CB5A13" w:rsidRPr="00686F0F" w14:paraId="1751AEA7" w14:textId="77777777" w:rsidTr="5807F167">
        <w:trPr>
          <w:trHeight w:val="811"/>
        </w:trPr>
        <w:tc>
          <w:tcPr>
            <w:tcW w:w="1725" w:type="dxa"/>
            <w:tcBorders>
              <w:top w:val="single" w:sz="8" w:space="0" w:color="0070C0"/>
              <w:left w:val="single" w:sz="8" w:space="0" w:color="0070C0"/>
              <w:bottom w:val="single" w:sz="8" w:space="0" w:color="0070C0"/>
              <w:right w:val="single" w:sz="8" w:space="0" w:color="0070C0"/>
            </w:tcBorders>
          </w:tcPr>
          <w:p w14:paraId="6CAC590F" w14:textId="77777777" w:rsidR="00CB5A13" w:rsidRPr="00686F0F" w:rsidRDefault="00CB5A13" w:rsidP="00CB5A13">
            <w:pPr>
              <w:spacing w:after="0" w:line="240" w:lineRule="auto"/>
              <w:rPr>
                <w:color w:val="auto"/>
                <w:kern w:val="0"/>
                <w:sz w:val="22"/>
                <w:szCs w:val="22"/>
              </w:rPr>
            </w:pPr>
            <w:r w:rsidRPr="00686F0F">
              <w:rPr>
                <w:sz w:val="22"/>
                <w:szCs w:val="22"/>
              </w:rPr>
              <w:t>Thursday</w:t>
            </w:r>
          </w:p>
        </w:tc>
        <w:tc>
          <w:tcPr>
            <w:tcW w:w="12799" w:type="dxa"/>
            <w:tcBorders>
              <w:top w:val="single" w:sz="8" w:space="0" w:color="0070C0"/>
              <w:left w:val="single" w:sz="8" w:space="0" w:color="0070C0"/>
              <w:bottom w:val="single" w:sz="8" w:space="0" w:color="0070C0"/>
              <w:right w:val="single" w:sz="8" w:space="0" w:color="0070C0"/>
            </w:tcBorders>
          </w:tcPr>
          <w:p w14:paraId="1AFD0BAC" w14:textId="55B5BBFC" w:rsidR="00391A9D" w:rsidRDefault="00391A9D" w:rsidP="00686F0F">
            <w:pPr>
              <w:spacing w:after="0" w:line="240" w:lineRule="auto"/>
              <w:rPr>
                <w:color w:val="auto"/>
                <w:kern w:val="0"/>
                <w:sz w:val="22"/>
                <w:szCs w:val="22"/>
              </w:rPr>
            </w:pPr>
            <w:r>
              <w:rPr>
                <w:color w:val="auto"/>
                <w:kern w:val="0"/>
                <w:sz w:val="22"/>
                <w:szCs w:val="22"/>
              </w:rPr>
              <w:t>Activity 3 - Complete the table – it is counting in powers of 10.  (See Maths 18.5.2020 – Resources – Task 4). You need to work out what number is changing each time and fill in the blanks on each row. Rather than printing the table out, write the numbers you are given in pen and the gaps you fill in a different colour</w:t>
            </w:r>
          </w:p>
          <w:p w14:paraId="5A6FEEA9" w14:textId="77777777" w:rsidR="00391A9D" w:rsidRPr="00391A9D" w:rsidRDefault="00391A9D" w:rsidP="00686F0F">
            <w:pPr>
              <w:spacing w:after="0" w:line="240" w:lineRule="auto"/>
              <w:rPr>
                <w:color w:val="auto"/>
                <w:kern w:val="0"/>
                <w:sz w:val="22"/>
                <w:szCs w:val="22"/>
              </w:rPr>
            </w:pPr>
            <w:r>
              <w:rPr>
                <w:color w:val="auto"/>
                <w:kern w:val="0"/>
                <w:sz w:val="22"/>
                <w:szCs w:val="22"/>
              </w:rPr>
              <w:t xml:space="preserve">e.g. </w:t>
            </w:r>
            <w:proofErr w:type="gramStart"/>
            <w:r>
              <w:rPr>
                <w:color w:val="auto"/>
                <w:kern w:val="0"/>
                <w:sz w:val="22"/>
                <w:szCs w:val="22"/>
              </w:rPr>
              <w:t>45  55</w:t>
            </w:r>
            <w:proofErr w:type="gramEnd"/>
            <w:r>
              <w:rPr>
                <w:color w:val="auto"/>
                <w:kern w:val="0"/>
                <w:sz w:val="22"/>
                <w:szCs w:val="22"/>
              </w:rPr>
              <w:t xml:space="preserve">  </w:t>
            </w:r>
            <w:r>
              <w:rPr>
                <w:color w:val="FF0000"/>
                <w:kern w:val="0"/>
                <w:sz w:val="22"/>
                <w:szCs w:val="22"/>
              </w:rPr>
              <w:t xml:space="preserve">65  </w:t>
            </w:r>
            <w:r>
              <w:rPr>
                <w:color w:val="auto"/>
                <w:kern w:val="0"/>
                <w:sz w:val="22"/>
                <w:szCs w:val="22"/>
              </w:rPr>
              <w:t xml:space="preserve">75  </w:t>
            </w:r>
            <w:r>
              <w:rPr>
                <w:color w:val="FF0000"/>
                <w:kern w:val="0"/>
                <w:sz w:val="22"/>
                <w:szCs w:val="22"/>
              </w:rPr>
              <w:t xml:space="preserve">85  95  </w:t>
            </w:r>
            <w:r>
              <w:rPr>
                <w:color w:val="auto"/>
                <w:kern w:val="0"/>
                <w:sz w:val="22"/>
                <w:szCs w:val="22"/>
              </w:rPr>
              <w:t>105</w:t>
            </w:r>
          </w:p>
        </w:tc>
      </w:tr>
      <w:tr w:rsidR="00CB5A13" w:rsidRPr="00686F0F" w14:paraId="451E13E2" w14:textId="77777777" w:rsidTr="5807F167">
        <w:trPr>
          <w:trHeight w:val="818"/>
        </w:trPr>
        <w:tc>
          <w:tcPr>
            <w:tcW w:w="1725" w:type="dxa"/>
            <w:tcBorders>
              <w:top w:val="single" w:sz="8" w:space="0" w:color="0070C0"/>
              <w:left w:val="single" w:sz="8" w:space="0" w:color="0070C0"/>
              <w:bottom w:val="single" w:sz="8" w:space="0" w:color="0070C0"/>
              <w:right w:val="single" w:sz="8" w:space="0" w:color="0070C0"/>
            </w:tcBorders>
          </w:tcPr>
          <w:p w14:paraId="5D26DC16" w14:textId="77777777" w:rsidR="00CB5A13" w:rsidRPr="00686F0F" w:rsidRDefault="00CB5A13" w:rsidP="00CB5A13">
            <w:pPr>
              <w:spacing w:after="0" w:line="240" w:lineRule="auto"/>
              <w:rPr>
                <w:color w:val="auto"/>
                <w:kern w:val="0"/>
                <w:sz w:val="22"/>
                <w:szCs w:val="22"/>
              </w:rPr>
            </w:pPr>
            <w:r w:rsidRPr="00686F0F">
              <w:rPr>
                <w:sz w:val="22"/>
                <w:szCs w:val="22"/>
              </w:rPr>
              <w:t>Friday</w:t>
            </w:r>
          </w:p>
        </w:tc>
        <w:tc>
          <w:tcPr>
            <w:tcW w:w="12799" w:type="dxa"/>
            <w:tcBorders>
              <w:top w:val="single" w:sz="8" w:space="0" w:color="0070C0"/>
              <w:left w:val="single" w:sz="8" w:space="0" w:color="0070C0"/>
              <w:bottom w:val="single" w:sz="8" w:space="0" w:color="0070C0"/>
              <w:right w:val="single" w:sz="8" w:space="0" w:color="0070C0"/>
            </w:tcBorders>
          </w:tcPr>
          <w:p w14:paraId="649D5894" w14:textId="3BC60E61" w:rsidR="00686F0F" w:rsidRDefault="5807F167" w:rsidP="00686F0F">
            <w:pPr>
              <w:rPr>
                <w:sz w:val="22"/>
                <w:szCs w:val="22"/>
              </w:rPr>
            </w:pPr>
            <w:r w:rsidRPr="5807F167">
              <w:rPr>
                <w:sz w:val="22"/>
                <w:szCs w:val="22"/>
              </w:rPr>
              <w:t>Friday Quiz - Try the online questions to answer questions related to your learning this week. How many questions can you answer in 1 minute? Each link is a different set (The first is adding 10s, the second link is adding 100s and the third is adding 1000s)</w:t>
            </w:r>
          </w:p>
          <w:p w14:paraId="65BB1292" w14:textId="77777777" w:rsidR="00E434EB" w:rsidRDefault="004C2BB6" w:rsidP="00686F0F">
            <w:hyperlink r:id="rId6" w:history="1">
              <w:r w:rsidR="00E434EB">
                <w:rPr>
                  <w:rStyle w:val="Hyperlink"/>
                </w:rPr>
                <w:t>http://www.snappymaths.com/addsub/addsubp10/interactive/add10to2dimin/add10to2dimin.htm</w:t>
              </w:r>
            </w:hyperlink>
          </w:p>
          <w:p w14:paraId="2E84BE8E" w14:textId="77777777" w:rsidR="00E434EB" w:rsidRDefault="004C2BB6" w:rsidP="00686F0F">
            <w:hyperlink r:id="rId7" w:history="1">
              <w:r w:rsidR="00E434EB" w:rsidRPr="00B54BBD">
                <w:rPr>
                  <w:rStyle w:val="Hyperlink"/>
                </w:rPr>
                <w:t>http://www.snappymaths.com/addsub/addsubp10/interactive/adding100int/adding100int.htm</w:t>
              </w:r>
            </w:hyperlink>
          </w:p>
          <w:p w14:paraId="2A9D4DAA" w14:textId="77777777" w:rsidR="00E434EB" w:rsidRDefault="004C2BB6" w:rsidP="00686F0F">
            <w:hyperlink r:id="rId8" w:history="1">
              <w:r w:rsidR="00E434EB">
                <w:rPr>
                  <w:rStyle w:val="Hyperlink"/>
                </w:rPr>
                <w:t>http://www.snappymaths.com/addsub/addsubp10/interactive/adding1000int/adding1000int.htm</w:t>
              </w:r>
            </w:hyperlink>
          </w:p>
          <w:p w14:paraId="0A37501D" w14:textId="77777777" w:rsidR="00E434EB" w:rsidRPr="005005A6" w:rsidRDefault="00E434EB" w:rsidP="00686F0F">
            <w:pPr>
              <w:rPr>
                <w:sz w:val="22"/>
                <w:szCs w:val="22"/>
              </w:rPr>
            </w:pPr>
          </w:p>
          <w:p w14:paraId="5DAB6C7B" w14:textId="77777777" w:rsidR="00CB5A13" w:rsidRPr="00686F0F" w:rsidRDefault="00CB5A13" w:rsidP="00CB5A13">
            <w:pPr>
              <w:spacing w:after="0" w:line="240" w:lineRule="auto"/>
              <w:jc w:val="center"/>
              <w:rPr>
                <w:color w:val="auto"/>
                <w:kern w:val="0"/>
                <w:sz w:val="22"/>
                <w:szCs w:val="22"/>
              </w:rPr>
            </w:pPr>
          </w:p>
        </w:tc>
      </w:tr>
    </w:tbl>
    <w:p w14:paraId="3AE8D05E" w14:textId="77777777" w:rsidR="003A6A33" w:rsidRPr="00686F0F" w:rsidRDefault="00E72CDE">
      <w:pPr>
        <w:jc w:val="center"/>
        <w:rPr>
          <w:color w:val="auto"/>
          <w:kern w:val="0"/>
          <w:sz w:val="22"/>
          <w:szCs w:val="22"/>
        </w:rPr>
      </w:pPr>
      <w:r w:rsidRPr="00686F0F">
        <w:rPr>
          <w:rFonts w:ascii="Times New Roman" w:hAnsi="Times New Roman" w:cs="Times New Roman"/>
          <w:noProof/>
          <w:color w:val="auto"/>
          <w:kern w:val="0"/>
          <w:sz w:val="22"/>
          <w:szCs w:val="22"/>
        </w:rPr>
        <w:drawing>
          <wp:anchor distT="0" distB="0" distL="114300" distR="114300" simplePos="0" relativeHeight="251657216" behindDoc="0" locked="0" layoutInCell="1" allowOverlap="1" wp14:anchorId="5EE5AAFE" wp14:editId="07777777">
            <wp:simplePos x="0" y="0"/>
            <wp:positionH relativeFrom="column">
              <wp:posOffset>5109845</wp:posOffset>
            </wp:positionH>
            <wp:positionV relativeFrom="paragraph">
              <wp:posOffset>4336415</wp:posOffset>
            </wp:positionV>
            <wp:extent cx="3533140" cy="1396365"/>
            <wp:effectExtent l="0" t="0" r="0" b="0"/>
            <wp:wrapNone/>
            <wp:docPr id="3" name="Picture 3" descr="Mathematics Word Free Vector Art - (37 Free Downl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ematics Word Free Vector Art - (37 Free Downloa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140" cy="1396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B378F" w14:textId="77777777" w:rsidR="003A6A33" w:rsidRPr="00686F0F" w:rsidRDefault="003A6A33" w:rsidP="003A6A33">
      <w:pPr>
        <w:rPr>
          <w:sz w:val="22"/>
          <w:szCs w:val="22"/>
        </w:rPr>
      </w:pPr>
    </w:p>
    <w:sectPr w:rsidR="003A6A33" w:rsidRPr="00686F0F" w:rsidSect="00CB5A13">
      <w:pgSz w:w="15840" w:h="12240" w:orient="landscape"/>
      <w:pgMar w:top="1440" w:right="1440" w:bottom="1440" w:left="1440" w:header="720" w:footer="720" w:gutter="0"/>
      <w:pgBorders w:offsetFrom="page">
        <w:top w:val="single" w:sz="48" w:space="24" w:color="0070C0"/>
        <w:left w:val="single" w:sz="48" w:space="24" w:color="0070C0"/>
        <w:bottom w:val="single" w:sz="48" w:space="24" w:color="0070C0"/>
        <w:right w:val="single" w:sz="48" w:space="24" w:color="0070C0"/>
      </w:pgBorders>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33"/>
    <w:rsid w:val="00042E80"/>
    <w:rsid w:val="00391A9D"/>
    <w:rsid w:val="003A6A33"/>
    <w:rsid w:val="003D36BB"/>
    <w:rsid w:val="004C2BB6"/>
    <w:rsid w:val="004F7F0B"/>
    <w:rsid w:val="0054529F"/>
    <w:rsid w:val="00686F0F"/>
    <w:rsid w:val="006B7A5A"/>
    <w:rsid w:val="00A03C5E"/>
    <w:rsid w:val="00CB5A13"/>
    <w:rsid w:val="00E02A34"/>
    <w:rsid w:val="00E434EB"/>
    <w:rsid w:val="00E72CDE"/>
    <w:rsid w:val="00F46388"/>
    <w:rsid w:val="5807F1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DFFB4"/>
  <w14:defaultImageDpi w14:val="0"/>
  <w15:docId w15:val="{195E9FFE-C693-48EC-AD11-82269F91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lang w:eastAsia="en-GB"/>
    </w:rPr>
  </w:style>
  <w:style w:type="paragraph" w:styleId="Heading1">
    <w:name w:val="heading 1"/>
    <w:basedOn w:val="Normal"/>
    <w:next w:val="Normal"/>
    <w:link w:val="Heading1Char"/>
    <w:uiPriority w:val="9"/>
    <w:qFormat/>
    <w:rsid w:val="00A03C5E"/>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03C5E"/>
    <w:rPr>
      <w:rFonts w:ascii="Calibri Light" w:eastAsia="Times New Roman" w:hAnsi="Calibri Light" w:cs="Times New Roman"/>
      <w:b/>
      <w:bCs/>
      <w:color w:val="000000"/>
      <w:kern w:val="32"/>
      <w:sz w:val="32"/>
      <w:szCs w:val="32"/>
    </w:rPr>
  </w:style>
  <w:style w:type="character" w:styleId="Hyperlink">
    <w:name w:val="Hyperlink"/>
    <w:uiPriority w:val="99"/>
    <w:unhideWhenUsed/>
    <w:rsid w:val="004F7F0B"/>
    <w:rPr>
      <w:color w:val="0000FF"/>
      <w:u w:val="single"/>
    </w:rPr>
  </w:style>
  <w:style w:type="character" w:styleId="UnresolvedMention">
    <w:name w:val="Unresolved Mention"/>
    <w:uiPriority w:val="99"/>
    <w:semiHidden/>
    <w:unhideWhenUsed/>
    <w:rsid w:val="00E43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appymaths.com/addsub/addsubp10/interactive/adding1000int/adding1000int.htm" TargetMode="External"/><Relationship Id="rId3" Type="http://schemas.openxmlformats.org/officeDocument/2006/relationships/webSettings" Target="webSettings.xml"/><Relationship Id="rId7" Type="http://schemas.openxmlformats.org/officeDocument/2006/relationships/hyperlink" Target="http://www.snappymaths.com/addsub/addsubp10/interactive/adding100int/adding100int.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nappymaths.com/addsub/addsubp10/interactive/add10to2dimin/add10to2dimin.htm" TargetMode="External"/><Relationship Id="rId11" Type="http://schemas.openxmlformats.org/officeDocument/2006/relationships/theme" Target="theme/theme1.xml"/><Relationship Id="rId5" Type="http://schemas.openxmlformats.org/officeDocument/2006/relationships/hyperlink" Target="https://www.topmarks.co.uk/maths-games/mental-maths-train"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McPhail</dc:creator>
  <cp:keywords/>
  <dc:description/>
  <cp:lastModifiedBy>Adam McPhail</cp:lastModifiedBy>
  <cp:revision>2</cp:revision>
  <dcterms:created xsi:type="dcterms:W3CDTF">2020-05-13T15:14:00Z</dcterms:created>
  <dcterms:modified xsi:type="dcterms:W3CDTF">2020-05-13T15:14:00Z</dcterms:modified>
</cp:coreProperties>
</file>